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8C8" w:rsidRPr="00CB4CC3" w:rsidRDefault="001378C8" w:rsidP="001378C8">
      <w:pPr>
        <w:jc w:val="center"/>
        <w:rPr>
          <w:rFonts w:ascii="Times New Roman" w:hAnsi="Times New Roman"/>
          <w:b/>
          <w:i/>
          <w:color w:val="231F20"/>
          <w:szCs w:val="22"/>
        </w:rPr>
      </w:pPr>
    </w:p>
    <w:p w:rsidR="009D3668" w:rsidRPr="00CB4CC3" w:rsidRDefault="001378C8" w:rsidP="006A4E01">
      <w:pPr>
        <w:jc w:val="center"/>
        <w:rPr>
          <w:rFonts w:ascii="Times New Roman" w:hAnsi="Times New Roman"/>
          <w:b/>
          <w:i/>
          <w:color w:val="231F20"/>
          <w:szCs w:val="22"/>
        </w:rPr>
      </w:pPr>
      <w:r w:rsidRPr="00CB4CC3">
        <w:rPr>
          <w:rFonts w:ascii="Times New Roman" w:hAnsi="Times New Roman"/>
          <w:b/>
          <w:i/>
          <w:color w:val="231F20"/>
          <w:szCs w:val="22"/>
        </w:rPr>
        <w:t xml:space="preserve">Поиск компании </w:t>
      </w:r>
      <w:r w:rsidR="00B127E5" w:rsidRPr="00CB4CC3">
        <w:rPr>
          <w:rFonts w:ascii="Times New Roman" w:hAnsi="Times New Roman"/>
          <w:b/>
          <w:i/>
          <w:color w:val="000000" w:themeColor="text1"/>
          <w:szCs w:val="22"/>
        </w:rPr>
        <w:t>для</w:t>
      </w:r>
      <w:r w:rsidR="00BF3E9D" w:rsidRPr="00CB4CC3">
        <w:rPr>
          <w:rFonts w:ascii="Times New Roman" w:hAnsi="Times New Roman"/>
          <w:b/>
          <w:i/>
          <w:color w:val="000000" w:themeColor="text1"/>
          <w:szCs w:val="22"/>
        </w:rPr>
        <w:t xml:space="preserve"> предоставления услуги проведения инвентаризаций товарно-материальных ценностей в торговых точках </w:t>
      </w:r>
      <w:r w:rsidR="00BF3E9D" w:rsidRPr="002D2660">
        <w:rPr>
          <w:rFonts w:ascii="Times New Roman" w:hAnsi="Times New Roman"/>
          <w:b/>
          <w:i/>
          <w:color w:val="000000" w:themeColor="text1"/>
          <w:szCs w:val="22"/>
        </w:rPr>
        <w:t>и на центральном складе на 201</w:t>
      </w:r>
      <w:r w:rsidR="00CB4CC3" w:rsidRPr="002D2660">
        <w:rPr>
          <w:rFonts w:ascii="Times New Roman" w:hAnsi="Times New Roman"/>
          <w:b/>
          <w:i/>
          <w:color w:val="000000" w:themeColor="text1"/>
          <w:szCs w:val="22"/>
        </w:rPr>
        <w:t>9</w:t>
      </w:r>
      <w:r w:rsidR="00BF3E9D" w:rsidRPr="00CB4CC3">
        <w:rPr>
          <w:rFonts w:ascii="Times New Roman" w:hAnsi="Times New Roman"/>
          <w:b/>
          <w:i/>
          <w:color w:val="000000" w:themeColor="text1"/>
          <w:szCs w:val="22"/>
        </w:rPr>
        <w:t xml:space="preserve"> год.</w:t>
      </w:r>
    </w:p>
    <w:p w:rsidR="00F611A3" w:rsidRPr="00CB4CC3" w:rsidRDefault="00F611A3" w:rsidP="006A4E01">
      <w:pPr>
        <w:jc w:val="center"/>
        <w:rPr>
          <w:rFonts w:ascii="Times New Roman" w:hAnsi="Times New Roman"/>
          <w:b/>
          <w:i/>
          <w:color w:val="231F20"/>
          <w:szCs w:val="22"/>
        </w:rPr>
      </w:pPr>
    </w:p>
    <w:p w:rsidR="006A02C3" w:rsidRPr="00CB4CC3" w:rsidRDefault="00856E3D" w:rsidP="00DB211E">
      <w:pPr>
        <w:tabs>
          <w:tab w:val="left" w:pos="1985"/>
        </w:tabs>
        <w:ind w:firstLine="180"/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06</w:t>
      </w:r>
      <w:r w:rsidR="00BF3E9D" w:rsidRPr="00CB4CC3">
        <w:rPr>
          <w:rFonts w:ascii="Times New Roman" w:hAnsi="Times New Roman"/>
          <w:szCs w:val="22"/>
        </w:rPr>
        <w:t xml:space="preserve"> ноября </w:t>
      </w:r>
      <w:r w:rsidR="001378C8" w:rsidRPr="00CB4CC3">
        <w:rPr>
          <w:rFonts w:ascii="Times New Roman" w:hAnsi="Times New Roman"/>
          <w:szCs w:val="22"/>
        </w:rPr>
        <w:t>201</w:t>
      </w:r>
      <w:r w:rsidR="00CB4CC3" w:rsidRPr="00CB4CC3">
        <w:rPr>
          <w:rFonts w:ascii="Times New Roman" w:hAnsi="Times New Roman"/>
          <w:szCs w:val="22"/>
        </w:rPr>
        <w:t xml:space="preserve">8 </w:t>
      </w:r>
      <w:r w:rsidR="003C1AF9" w:rsidRPr="00CB4CC3">
        <w:rPr>
          <w:rFonts w:ascii="Times New Roman" w:hAnsi="Times New Roman"/>
          <w:szCs w:val="22"/>
        </w:rPr>
        <w:t>г.</w:t>
      </w:r>
    </w:p>
    <w:p w:rsidR="00DB211E" w:rsidRPr="00CB4CC3" w:rsidRDefault="00DB211E" w:rsidP="00DB211E">
      <w:pPr>
        <w:spacing w:before="120" w:after="120"/>
        <w:jc w:val="center"/>
        <w:rPr>
          <w:rFonts w:ascii="Times New Roman" w:hAnsi="Times New Roman"/>
          <w:color w:val="231F20"/>
          <w:szCs w:val="22"/>
        </w:rPr>
      </w:pPr>
      <w:r w:rsidRPr="00CB4CC3">
        <w:rPr>
          <w:rFonts w:ascii="Times New Roman" w:hAnsi="Times New Roman"/>
          <w:color w:val="231F20"/>
          <w:szCs w:val="22"/>
        </w:rPr>
        <w:t>Уважаемые участники!</w:t>
      </w:r>
    </w:p>
    <w:p w:rsidR="003D4C1F" w:rsidRPr="00CB4CC3" w:rsidRDefault="00DB211E" w:rsidP="00BF3E9D">
      <w:pPr>
        <w:ind w:firstLine="708"/>
        <w:rPr>
          <w:rFonts w:ascii="Times New Roman" w:hAnsi="Times New Roman"/>
          <w:color w:val="231F20"/>
          <w:szCs w:val="22"/>
        </w:rPr>
      </w:pPr>
      <w:r w:rsidRPr="00CB4CC3">
        <w:rPr>
          <w:rFonts w:ascii="Times New Roman" w:hAnsi="Times New Roman"/>
          <w:color w:val="231F20"/>
          <w:szCs w:val="22"/>
        </w:rPr>
        <w:t xml:space="preserve">Компания </w:t>
      </w:r>
      <w:r w:rsidR="00F611A3" w:rsidRPr="00CB4CC3">
        <w:rPr>
          <w:rFonts w:ascii="Times New Roman" w:hAnsi="Times New Roman"/>
          <w:szCs w:val="22"/>
        </w:rPr>
        <w:t xml:space="preserve">ООО «ДЦ УКРАИНА» </w:t>
      </w:r>
      <w:r w:rsidRPr="00CB4CC3">
        <w:rPr>
          <w:rFonts w:ascii="Times New Roman" w:hAnsi="Times New Roman"/>
          <w:color w:val="231F20"/>
          <w:szCs w:val="22"/>
        </w:rPr>
        <w:t xml:space="preserve">ищет поставщиков </w:t>
      </w:r>
      <w:r w:rsidR="00B43F76" w:rsidRPr="00CB4CC3">
        <w:rPr>
          <w:rFonts w:ascii="Times New Roman" w:hAnsi="Times New Roman"/>
          <w:color w:val="000000" w:themeColor="text1"/>
          <w:szCs w:val="22"/>
        </w:rPr>
        <w:t xml:space="preserve">для </w:t>
      </w:r>
      <w:r w:rsidR="00BF3E9D" w:rsidRPr="00CB4CC3">
        <w:rPr>
          <w:rFonts w:ascii="Times New Roman" w:hAnsi="Times New Roman"/>
          <w:color w:val="000000" w:themeColor="text1"/>
          <w:szCs w:val="22"/>
        </w:rPr>
        <w:t xml:space="preserve">предоставления услуги проведения инвентаризаций товарно-материальных ценностей в торговых точках </w:t>
      </w:r>
      <w:r w:rsidR="00BF3E9D" w:rsidRPr="002D2660">
        <w:rPr>
          <w:rFonts w:ascii="Times New Roman" w:hAnsi="Times New Roman"/>
          <w:color w:val="000000" w:themeColor="text1"/>
          <w:szCs w:val="22"/>
        </w:rPr>
        <w:t>и на центральном складе</w:t>
      </w:r>
      <w:r w:rsidR="00BF3E9D" w:rsidRPr="00CB4CC3">
        <w:rPr>
          <w:rFonts w:ascii="Times New Roman" w:hAnsi="Times New Roman"/>
          <w:color w:val="000000" w:themeColor="text1"/>
          <w:szCs w:val="22"/>
        </w:rPr>
        <w:t xml:space="preserve"> на 201</w:t>
      </w:r>
      <w:r w:rsidR="00CB4CC3" w:rsidRPr="00CB4CC3">
        <w:rPr>
          <w:rFonts w:ascii="Times New Roman" w:hAnsi="Times New Roman"/>
          <w:color w:val="000000" w:themeColor="text1"/>
          <w:szCs w:val="22"/>
        </w:rPr>
        <w:t>9</w:t>
      </w:r>
      <w:r w:rsidR="00BF3E9D" w:rsidRPr="00CB4CC3">
        <w:rPr>
          <w:rFonts w:ascii="Times New Roman" w:hAnsi="Times New Roman"/>
          <w:color w:val="000000" w:themeColor="text1"/>
          <w:szCs w:val="22"/>
        </w:rPr>
        <w:t xml:space="preserve"> год.</w:t>
      </w:r>
    </w:p>
    <w:p w:rsidR="00B43F76" w:rsidRPr="00CB4CC3" w:rsidRDefault="00B43F76" w:rsidP="003D4C1F">
      <w:pPr>
        <w:ind w:firstLine="708"/>
        <w:jc w:val="left"/>
        <w:rPr>
          <w:rFonts w:ascii="Times New Roman" w:hAnsi="Times New Roman"/>
          <w:szCs w:val="22"/>
        </w:rPr>
      </w:pPr>
    </w:p>
    <w:p w:rsidR="00CB4CC3" w:rsidRPr="005B57FE" w:rsidRDefault="00CB4CC3" w:rsidP="00CB4CC3">
      <w:pPr>
        <w:ind w:firstLine="708"/>
        <w:rPr>
          <w:rFonts w:ascii="Times New Roman" w:hAnsi="Times New Roman"/>
          <w:i/>
          <w:szCs w:val="22"/>
        </w:rPr>
      </w:pPr>
      <w:r w:rsidRPr="005B57FE">
        <w:rPr>
          <w:rFonts w:ascii="Times New Roman" w:hAnsi="Times New Roman"/>
          <w:i/>
          <w:szCs w:val="22"/>
        </w:rPr>
        <w:t xml:space="preserve">Компания   ООО «ДЦ УКРАИНА» осуществляет управление более 400 магазинами и 17 аптеками в 112 городах Украины.  Более 4000 сотрудников обслуживают около 3 млн. потребителей ежемесячно. Компания входит в состав A.S. Watson Group.  A.S. Watson Group имеет более 11 000 розничных магазинов, предлагающих различные товары — от элитной косметики и парфюмерии до продуктов питания, коллекционных вин, электроники и розничных точек в аэропортах. A.S. Watson насчитывает более 112 000 сотрудников и является членом известнейшего Гонконгского конгломерата CK Hutchison Holdings, основные сферы деятельности которой, касаются морских портов и сопутствующих услуг, телекоммуникаций, частной собственности и отелей, розничной торговли и производства, энергетики и инфраструктуры. Компании этого конгломерата расположены в 52 странах мира (с более подробной информацией о Компании, Вы можете познакомиться на сайте: </w:t>
      </w:r>
      <w:r w:rsidRPr="005B57FE">
        <w:rPr>
          <w:rFonts w:ascii="Times New Roman" w:hAnsi="Times New Roman"/>
          <w:b/>
          <w:i/>
          <w:szCs w:val="22"/>
        </w:rPr>
        <w:t>tender.watsons.ua</w:t>
      </w:r>
      <w:r w:rsidRPr="005B57FE">
        <w:rPr>
          <w:rFonts w:ascii="Times New Roman" w:hAnsi="Times New Roman"/>
          <w:i/>
          <w:szCs w:val="22"/>
        </w:rPr>
        <w:t>).</w:t>
      </w:r>
    </w:p>
    <w:p w:rsidR="004A4860" w:rsidRPr="00CB4CC3" w:rsidRDefault="004A4860" w:rsidP="004A4860">
      <w:pPr>
        <w:ind w:firstLine="851"/>
        <w:rPr>
          <w:rFonts w:ascii="Times New Roman" w:hAnsi="Times New Roman"/>
          <w:color w:val="231F20"/>
          <w:szCs w:val="22"/>
        </w:rPr>
      </w:pPr>
    </w:p>
    <w:p w:rsidR="00B6494E" w:rsidRPr="00CB4CC3" w:rsidRDefault="00B6494E" w:rsidP="000E3819">
      <w:pPr>
        <w:spacing w:before="120" w:after="120"/>
        <w:ind w:firstLine="708"/>
        <w:rPr>
          <w:rFonts w:ascii="Times New Roman" w:hAnsi="Times New Roman"/>
          <w:b/>
          <w:szCs w:val="22"/>
        </w:rPr>
      </w:pPr>
      <w:r w:rsidRPr="00CB4CC3">
        <w:rPr>
          <w:rFonts w:ascii="Times New Roman" w:hAnsi="Times New Roman"/>
          <w:szCs w:val="22"/>
        </w:rPr>
        <w:t xml:space="preserve">Данным документом Заказчик инициирует процедуру </w:t>
      </w:r>
      <w:r w:rsidRPr="00CB4CC3">
        <w:rPr>
          <w:rFonts w:ascii="Times New Roman" w:hAnsi="Times New Roman"/>
          <w:b/>
          <w:szCs w:val="22"/>
        </w:rPr>
        <w:t xml:space="preserve">запроса </w:t>
      </w:r>
      <w:r w:rsidR="00B127E5" w:rsidRPr="00CB4CC3">
        <w:rPr>
          <w:rFonts w:ascii="Times New Roman" w:hAnsi="Times New Roman"/>
          <w:b/>
          <w:szCs w:val="22"/>
        </w:rPr>
        <w:t>коммерческих</w:t>
      </w:r>
      <w:r w:rsidRPr="00CB4CC3">
        <w:rPr>
          <w:rFonts w:ascii="Times New Roman" w:hAnsi="Times New Roman"/>
          <w:b/>
          <w:szCs w:val="22"/>
        </w:rPr>
        <w:t xml:space="preserve"> предложений.</w:t>
      </w:r>
    </w:p>
    <w:p w:rsidR="00B6494E" w:rsidRPr="00CB4CC3" w:rsidRDefault="007758C4" w:rsidP="000E3819">
      <w:pPr>
        <w:spacing w:before="120" w:after="120"/>
        <w:ind w:firstLine="708"/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szCs w:val="22"/>
        </w:rPr>
        <w:t>Тендерная процедура проводится следующим образом:</w:t>
      </w:r>
    </w:p>
    <w:p w:rsidR="00B6494E" w:rsidRDefault="007758C4" w:rsidP="000E3819">
      <w:pPr>
        <w:spacing w:before="120" w:after="120"/>
        <w:ind w:firstLine="708"/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szCs w:val="22"/>
        </w:rPr>
        <w:t>В</w:t>
      </w:r>
      <w:r w:rsidR="00B6494E" w:rsidRPr="00CB4CC3">
        <w:rPr>
          <w:rFonts w:ascii="Times New Roman" w:hAnsi="Times New Roman"/>
          <w:szCs w:val="22"/>
        </w:rPr>
        <w:t xml:space="preserve"> срок до</w:t>
      </w:r>
      <w:r w:rsidR="00B6494E" w:rsidRPr="00CB4CC3">
        <w:rPr>
          <w:rFonts w:ascii="Times New Roman" w:hAnsi="Times New Roman"/>
          <w:b/>
          <w:szCs w:val="22"/>
        </w:rPr>
        <w:t xml:space="preserve"> 12.00 </w:t>
      </w:r>
      <w:r w:rsidR="00856E3D">
        <w:rPr>
          <w:rFonts w:ascii="Times New Roman" w:hAnsi="Times New Roman"/>
          <w:b/>
          <w:szCs w:val="22"/>
        </w:rPr>
        <w:t>14</w:t>
      </w:r>
      <w:r w:rsidR="00B6494E" w:rsidRPr="00CB4CC3">
        <w:rPr>
          <w:rFonts w:ascii="Times New Roman" w:hAnsi="Times New Roman"/>
          <w:b/>
          <w:szCs w:val="22"/>
        </w:rPr>
        <w:t>.</w:t>
      </w:r>
      <w:r w:rsidR="00BF3E9D" w:rsidRPr="00CB4CC3">
        <w:rPr>
          <w:rFonts w:ascii="Times New Roman" w:hAnsi="Times New Roman"/>
          <w:b/>
          <w:szCs w:val="22"/>
        </w:rPr>
        <w:t>11</w:t>
      </w:r>
      <w:r w:rsidR="00B6494E" w:rsidRPr="00CB4CC3">
        <w:rPr>
          <w:rFonts w:ascii="Times New Roman" w:hAnsi="Times New Roman"/>
          <w:b/>
          <w:szCs w:val="22"/>
        </w:rPr>
        <w:t>.</w:t>
      </w:r>
      <w:r w:rsidR="00BF3E9D" w:rsidRPr="00CB4CC3">
        <w:rPr>
          <w:rFonts w:ascii="Times New Roman" w:hAnsi="Times New Roman"/>
          <w:b/>
          <w:szCs w:val="22"/>
        </w:rPr>
        <w:t>201</w:t>
      </w:r>
      <w:r w:rsidR="000E3819" w:rsidRPr="000E3819">
        <w:rPr>
          <w:rFonts w:ascii="Times New Roman" w:hAnsi="Times New Roman"/>
          <w:b/>
          <w:szCs w:val="22"/>
        </w:rPr>
        <w:t xml:space="preserve">8 </w:t>
      </w:r>
      <w:r w:rsidR="00B6494E" w:rsidRPr="00CB4CC3">
        <w:rPr>
          <w:rFonts w:ascii="Times New Roman" w:hAnsi="Times New Roman"/>
          <w:b/>
          <w:szCs w:val="22"/>
        </w:rPr>
        <w:t xml:space="preserve">г. – </w:t>
      </w:r>
      <w:r w:rsidR="00B6494E" w:rsidRPr="00CB4CC3">
        <w:rPr>
          <w:rFonts w:ascii="Times New Roman" w:hAnsi="Times New Roman"/>
          <w:szCs w:val="22"/>
        </w:rPr>
        <w:t xml:space="preserve">принимаются коммерческие предложения от поставщиков на электронный адрес: </w:t>
      </w:r>
      <w:hyperlink r:id="rId8" w:history="1">
        <w:r w:rsidR="00E32D0F" w:rsidRPr="0043386B">
          <w:rPr>
            <w:rStyle w:val="a3"/>
            <w:rFonts w:ascii="Times New Roman" w:hAnsi="Times New Roman"/>
            <w:szCs w:val="22"/>
            <w:lang w:val="en-US"/>
          </w:rPr>
          <w:t>kyrylenko</w:t>
        </w:r>
        <w:r w:rsidR="00E32D0F" w:rsidRPr="0043386B">
          <w:rPr>
            <w:rStyle w:val="a3"/>
            <w:rFonts w:ascii="Times New Roman" w:hAnsi="Times New Roman"/>
            <w:szCs w:val="22"/>
          </w:rPr>
          <w:t>.</w:t>
        </w:r>
        <w:r w:rsidR="00E32D0F" w:rsidRPr="0043386B">
          <w:rPr>
            <w:rStyle w:val="a3"/>
            <w:rFonts w:ascii="Times New Roman" w:hAnsi="Times New Roman"/>
            <w:szCs w:val="22"/>
            <w:lang w:val="en-US"/>
          </w:rPr>
          <w:t>a</w:t>
        </w:r>
        <w:r w:rsidR="00E32D0F" w:rsidRPr="0043386B">
          <w:rPr>
            <w:rStyle w:val="a3"/>
            <w:rFonts w:ascii="Times New Roman" w:hAnsi="Times New Roman"/>
            <w:szCs w:val="22"/>
          </w:rPr>
          <w:t>@watsons.ua</w:t>
        </w:r>
      </w:hyperlink>
      <w:r w:rsidR="007E5FF3" w:rsidRPr="00CB4CC3">
        <w:rPr>
          <w:rFonts w:ascii="Times New Roman" w:hAnsi="Times New Roman"/>
          <w:szCs w:val="22"/>
        </w:rPr>
        <w:t xml:space="preserve"> </w:t>
      </w:r>
      <w:r w:rsidR="00B6494E" w:rsidRPr="00CB4CC3">
        <w:rPr>
          <w:rFonts w:ascii="Times New Roman" w:hAnsi="Times New Roman"/>
          <w:szCs w:val="22"/>
        </w:rPr>
        <w:t>в формат</w:t>
      </w:r>
      <w:r w:rsidR="003D4C1F" w:rsidRPr="00CB4CC3">
        <w:rPr>
          <w:rFonts w:ascii="Times New Roman" w:hAnsi="Times New Roman"/>
          <w:szCs w:val="22"/>
        </w:rPr>
        <w:t>ах:</w:t>
      </w:r>
      <w:r w:rsidR="00B6494E" w:rsidRPr="00CB4CC3">
        <w:rPr>
          <w:rFonts w:ascii="Times New Roman" w:hAnsi="Times New Roman"/>
          <w:szCs w:val="22"/>
        </w:rPr>
        <w:t xml:space="preserve"> </w:t>
      </w:r>
      <w:r w:rsidR="003D4C1F" w:rsidRPr="00CB4CC3">
        <w:rPr>
          <w:rFonts w:ascii="Times New Roman" w:hAnsi="Times New Roman"/>
          <w:szCs w:val="22"/>
          <w:lang w:val="en-US"/>
        </w:rPr>
        <w:t>Excel</w:t>
      </w:r>
      <w:r w:rsidR="003D4C1F" w:rsidRPr="00CB4CC3">
        <w:rPr>
          <w:rFonts w:ascii="Times New Roman" w:hAnsi="Times New Roman"/>
          <w:szCs w:val="22"/>
        </w:rPr>
        <w:t xml:space="preserve"> </w:t>
      </w:r>
      <w:r w:rsidR="007E5FF3" w:rsidRPr="00CB4CC3">
        <w:rPr>
          <w:rFonts w:ascii="Times New Roman" w:hAnsi="Times New Roman"/>
          <w:szCs w:val="22"/>
        </w:rPr>
        <w:t>(только Приложение № 1</w:t>
      </w:r>
      <w:r w:rsidR="003D4C1F" w:rsidRPr="00CB4CC3">
        <w:rPr>
          <w:rFonts w:ascii="Times New Roman" w:hAnsi="Times New Roman"/>
          <w:szCs w:val="22"/>
        </w:rPr>
        <w:t xml:space="preserve">) и </w:t>
      </w:r>
      <w:r w:rsidR="00B6494E" w:rsidRPr="00CB4CC3">
        <w:rPr>
          <w:rFonts w:ascii="Times New Roman" w:hAnsi="Times New Roman"/>
          <w:szCs w:val="22"/>
        </w:rPr>
        <w:t>PDF (весь пакет документов</w:t>
      </w:r>
      <w:r w:rsidR="005D4B3E" w:rsidRPr="00CB4CC3">
        <w:rPr>
          <w:rFonts w:ascii="Times New Roman" w:hAnsi="Times New Roman"/>
          <w:szCs w:val="22"/>
        </w:rPr>
        <w:t>, включая копию Приложения №1)</w:t>
      </w:r>
      <w:r w:rsidR="00B6494E" w:rsidRPr="00CB4CC3">
        <w:rPr>
          <w:rFonts w:ascii="Times New Roman" w:hAnsi="Times New Roman"/>
          <w:szCs w:val="22"/>
        </w:rPr>
        <w:t>.</w:t>
      </w:r>
    </w:p>
    <w:p w:rsidR="00E32D0F" w:rsidRPr="000E3819" w:rsidRDefault="00E32D0F" w:rsidP="000E3819">
      <w:pPr>
        <w:spacing w:before="120" w:after="120"/>
        <w:ind w:firstLine="708"/>
        <w:rPr>
          <w:rFonts w:ascii="Times New Roman" w:hAnsi="Times New Roman"/>
          <w:szCs w:val="22"/>
        </w:rPr>
      </w:pPr>
      <w:r w:rsidRPr="000E3819">
        <w:rPr>
          <w:rFonts w:ascii="Times New Roman" w:hAnsi="Times New Roman"/>
          <w:szCs w:val="22"/>
        </w:rPr>
        <w:t>Ориентировочно</w:t>
      </w:r>
      <w:r w:rsidRPr="000E3819">
        <w:rPr>
          <w:rFonts w:ascii="Times New Roman" w:hAnsi="Times New Roman"/>
          <w:b/>
          <w:szCs w:val="22"/>
        </w:rPr>
        <w:t xml:space="preserve"> </w:t>
      </w:r>
      <w:r w:rsidR="00856E3D">
        <w:rPr>
          <w:rFonts w:ascii="Times New Roman" w:hAnsi="Times New Roman"/>
          <w:b/>
          <w:szCs w:val="22"/>
        </w:rPr>
        <w:t>21</w:t>
      </w:r>
      <w:r w:rsidRPr="000E3819">
        <w:rPr>
          <w:rFonts w:ascii="Times New Roman" w:hAnsi="Times New Roman"/>
          <w:b/>
          <w:szCs w:val="22"/>
        </w:rPr>
        <w:t>.11.</w:t>
      </w:r>
      <w:r w:rsidR="000E3819" w:rsidRPr="000E3819">
        <w:rPr>
          <w:rFonts w:ascii="Times New Roman" w:hAnsi="Times New Roman"/>
          <w:b/>
          <w:szCs w:val="22"/>
        </w:rPr>
        <w:t>20</w:t>
      </w:r>
      <w:r w:rsidRPr="000E3819">
        <w:rPr>
          <w:rFonts w:ascii="Times New Roman" w:hAnsi="Times New Roman"/>
          <w:b/>
          <w:szCs w:val="22"/>
        </w:rPr>
        <w:t>18</w:t>
      </w:r>
      <w:r w:rsidR="000E3819" w:rsidRPr="000E3819">
        <w:rPr>
          <w:rFonts w:ascii="Times New Roman" w:hAnsi="Times New Roman"/>
          <w:b/>
          <w:szCs w:val="22"/>
        </w:rPr>
        <w:t xml:space="preserve"> </w:t>
      </w:r>
      <w:r w:rsidRPr="000E3819">
        <w:rPr>
          <w:rFonts w:ascii="Times New Roman" w:hAnsi="Times New Roman"/>
          <w:b/>
          <w:szCs w:val="22"/>
        </w:rPr>
        <w:t xml:space="preserve">г., </w:t>
      </w:r>
      <w:r w:rsidRPr="000E3819">
        <w:rPr>
          <w:rFonts w:ascii="Times New Roman" w:hAnsi="Times New Roman"/>
          <w:szCs w:val="22"/>
        </w:rPr>
        <w:t xml:space="preserve">на заседании Тендерного комитета будут рассмотрены полученные тендерные предложения от поставщиков услуг и, возможно, будет выбран победитель тендера или принято решение о проведении 2-го этапа тендера по снижению цены или по техническим характеристикам. </w:t>
      </w:r>
    </w:p>
    <w:p w:rsidR="005D4B3E" w:rsidRPr="00CB4CC3" w:rsidRDefault="005D4B3E" w:rsidP="00BD5A6E">
      <w:pPr>
        <w:spacing w:before="120" w:after="120"/>
        <w:rPr>
          <w:rFonts w:ascii="Times New Roman" w:hAnsi="Times New Roman"/>
          <w:b/>
          <w:szCs w:val="22"/>
        </w:rPr>
      </w:pPr>
      <w:r w:rsidRPr="00CB4CC3">
        <w:rPr>
          <w:rFonts w:ascii="Times New Roman" w:hAnsi="Times New Roman"/>
          <w:b/>
          <w:szCs w:val="22"/>
        </w:rPr>
        <w:t xml:space="preserve">Состав коммерческого предложения </w:t>
      </w:r>
      <w:r w:rsidRPr="00CB4CC3">
        <w:rPr>
          <w:rFonts w:ascii="Times New Roman" w:hAnsi="Times New Roman"/>
          <w:szCs w:val="22"/>
        </w:rPr>
        <w:t>(все документы подписаны руководителем или другим лицом, уполномоченным на это учредительными документами и заверены печатью)</w:t>
      </w:r>
      <w:r w:rsidRPr="00CB4CC3">
        <w:rPr>
          <w:rFonts w:ascii="Times New Roman" w:hAnsi="Times New Roman"/>
          <w:b/>
          <w:szCs w:val="22"/>
        </w:rPr>
        <w:t>:</w:t>
      </w:r>
    </w:p>
    <w:p w:rsidR="00B6494E" w:rsidRPr="00CB4CC3" w:rsidRDefault="00B6494E" w:rsidP="005D4B3E">
      <w:pPr>
        <w:spacing w:before="120" w:after="120"/>
        <w:jc w:val="center"/>
        <w:rPr>
          <w:rFonts w:ascii="Times New Roman" w:hAnsi="Times New Roman"/>
          <w:b/>
          <w:szCs w:val="22"/>
        </w:rPr>
      </w:pPr>
      <w:r w:rsidRPr="00CB4CC3">
        <w:rPr>
          <w:rFonts w:ascii="Times New Roman" w:hAnsi="Times New Roman"/>
          <w:b/>
          <w:szCs w:val="22"/>
        </w:rPr>
        <w:t>Для юридических лиц:</w:t>
      </w:r>
    </w:p>
    <w:p w:rsidR="00B6494E" w:rsidRPr="00902064" w:rsidRDefault="00B6494E" w:rsidP="00E32D0F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902064">
        <w:rPr>
          <w:rFonts w:ascii="Times New Roman" w:hAnsi="Times New Roman"/>
          <w:szCs w:val="22"/>
        </w:rPr>
        <w:t>коммерческое предложение</w:t>
      </w:r>
      <w:r w:rsidR="00FB63B0" w:rsidRPr="00902064">
        <w:rPr>
          <w:rFonts w:ascii="Times New Roman" w:hAnsi="Times New Roman"/>
          <w:szCs w:val="22"/>
        </w:rPr>
        <w:t xml:space="preserve"> </w:t>
      </w:r>
      <w:r w:rsidRPr="00902064">
        <w:rPr>
          <w:rFonts w:ascii="Times New Roman" w:hAnsi="Times New Roman"/>
          <w:szCs w:val="22"/>
        </w:rPr>
        <w:t xml:space="preserve">(согласно Приложения №1 к тендерной документации, не отступая от формы заполнения) </w:t>
      </w:r>
      <w:r w:rsidR="00B127E5" w:rsidRPr="00902064">
        <w:rPr>
          <w:rFonts w:ascii="Times New Roman" w:hAnsi="Times New Roman"/>
          <w:szCs w:val="22"/>
        </w:rPr>
        <w:t>–</w:t>
      </w:r>
      <w:r w:rsidRPr="00902064">
        <w:rPr>
          <w:rFonts w:ascii="Times New Roman" w:hAnsi="Times New Roman"/>
          <w:szCs w:val="22"/>
        </w:rPr>
        <w:t xml:space="preserve"> </w:t>
      </w:r>
      <w:r w:rsidR="00B127E5" w:rsidRPr="00902064">
        <w:rPr>
          <w:rFonts w:ascii="Times New Roman" w:hAnsi="Times New Roman"/>
          <w:szCs w:val="22"/>
        </w:rPr>
        <w:t xml:space="preserve">в </w:t>
      </w:r>
      <w:r w:rsidRPr="00902064">
        <w:rPr>
          <w:rFonts w:ascii="Times New Roman" w:hAnsi="Times New Roman"/>
          <w:szCs w:val="22"/>
        </w:rPr>
        <w:t>форматах Excel и PDF;</w:t>
      </w:r>
    </w:p>
    <w:p w:rsidR="00E32D0F" w:rsidRPr="00902064" w:rsidRDefault="00E32D0F" w:rsidP="00E32D0F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902064">
        <w:rPr>
          <w:rFonts w:ascii="Times New Roman" w:hAnsi="Times New Roman"/>
          <w:szCs w:val="22"/>
        </w:rPr>
        <w:t>заявка на участие в тендере (Приложение №2) – в форматах Excel и PDF;</w:t>
      </w:r>
    </w:p>
    <w:p w:rsidR="00E32D0F" w:rsidRPr="00902064" w:rsidRDefault="00E32D0F" w:rsidP="00E32D0F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902064">
        <w:rPr>
          <w:rFonts w:ascii="Times New Roman" w:hAnsi="Times New Roman"/>
          <w:szCs w:val="22"/>
        </w:rPr>
        <w:t xml:space="preserve">копия Устава предприятия; </w:t>
      </w:r>
    </w:p>
    <w:p w:rsidR="00E32D0F" w:rsidRPr="00902064" w:rsidRDefault="00E32D0F" w:rsidP="00E32D0F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902064">
        <w:rPr>
          <w:rFonts w:ascii="Times New Roman" w:hAnsi="Times New Roman"/>
          <w:szCs w:val="22"/>
        </w:rPr>
        <w:t xml:space="preserve">копия Выписки из ЕГР (отображающую все последние изменения); </w:t>
      </w:r>
    </w:p>
    <w:p w:rsidR="00E32D0F" w:rsidRPr="00902064" w:rsidRDefault="00E32D0F" w:rsidP="00E32D0F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902064">
        <w:rPr>
          <w:rFonts w:ascii="Times New Roman" w:hAnsi="Times New Roman"/>
          <w:szCs w:val="22"/>
        </w:rPr>
        <w:t>копия Выписки из налоговой о постановке на налоговый учет или Свидетельства плательщика НДС или единого налога;</w:t>
      </w:r>
    </w:p>
    <w:p w:rsidR="00E32D0F" w:rsidRPr="00902064" w:rsidRDefault="00E32D0F" w:rsidP="00E32D0F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902064">
        <w:rPr>
          <w:rFonts w:ascii="Times New Roman" w:hAnsi="Times New Roman"/>
          <w:szCs w:val="22"/>
        </w:rPr>
        <w:t xml:space="preserve">копия приказа о назначении (вступлении в должность) руководителя (директора, ген. директора, и т.д.); </w:t>
      </w:r>
    </w:p>
    <w:p w:rsidR="00E32D0F" w:rsidRPr="00902064" w:rsidRDefault="00E32D0F" w:rsidP="00E32D0F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902064">
        <w:rPr>
          <w:rFonts w:ascii="Times New Roman" w:hAnsi="Times New Roman"/>
          <w:szCs w:val="22"/>
        </w:rPr>
        <w:t>копии документов в подтверждение полномочий подписанта (доверенность, протокол собрания и т.п.);</w:t>
      </w:r>
    </w:p>
    <w:p w:rsidR="00E32D0F" w:rsidRPr="00902064" w:rsidRDefault="00E32D0F" w:rsidP="00E32D0F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902064">
        <w:rPr>
          <w:rFonts w:ascii="Times New Roman" w:hAnsi="Times New Roman"/>
          <w:szCs w:val="22"/>
        </w:rPr>
        <w:t xml:space="preserve">копия баланса и отчета о финансовых результатах за 2017 г. с копией электронной квитанции о принятии органами статистики или печатью органов статистики.  </w:t>
      </w:r>
    </w:p>
    <w:p w:rsidR="00B6494E" w:rsidRPr="00902064" w:rsidRDefault="00B6494E" w:rsidP="00E32D0F">
      <w:pPr>
        <w:spacing w:before="120" w:after="120"/>
        <w:jc w:val="center"/>
        <w:rPr>
          <w:rFonts w:ascii="Times New Roman" w:hAnsi="Times New Roman"/>
          <w:b/>
          <w:szCs w:val="22"/>
        </w:rPr>
      </w:pPr>
      <w:r w:rsidRPr="00902064">
        <w:rPr>
          <w:rFonts w:ascii="Times New Roman" w:hAnsi="Times New Roman"/>
          <w:b/>
          <w:szCs w:val="22"/>
        </w:rPr>
        <w:t>Для физических лиц:</w:t>
      </w:r>
    </w:p>
    <w:p w:rsidR="00E32D0F" w:rsidRPr="00902064" w:rsidRDefault="00E32D0F" w:rsidP="00E32D0F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902064">
        <w:rPr>
          <w:rFonts w:ascii="Times New Roman" w:hAnsi="Times New Roman"/>
          <w:szCs w:val="22"/>
        </w:rPr>
        <w:t>коммерческое предложение (согласно Приложения №1 к тендерной документации, не отступая от формы заполнения) – в форматах Excel и PDF;</w:t>
      </w:r>
    </w:p>
    <w:p w:rsidR="00E32D0F" w:rsidRPr="00902064" w:rsidRDefault="00E32D0F" w:rsidP="00E32D0F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902064">
        <w:rPr>
          <w:rFonts w:ascii="Times New Roman" w:hAnsi="Times New Roman"/>
          <w:szCs w:val="22"/>
        </w:rPr>
        <w:t>заявка на участие в тендере (Приложение №2) – в форматах Excel и PDF;</w:t>
      </w:r>
    </w:p>
    <w:p w:rsidR="00E32D0F" w:rsidRPr="005B57FE" w:rsidRDefault="00E32D0F" w:rsidP="005B57FE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674D38">
        <w:rPr>
          <w:rFonts w:ascii="Times New Roman" w:hAnsi="Times New Roman"/>
          <w:sz w:val="24"/>
        </w:rPr>
        <w:lastRenderedPageBreak/>
        <w:t xml:space="preserve">копия Выписки и ЕГР (выписка из Единого государственного реестра юридических лиц и физических лиц-предпринимателей), в котором данные (в частности, КВЭД) </w:t>
      </w:r>
      <w:r w:rsidRPr="005B57FE">
        <w:rPr>
          <w:rFonts w:ascii="Times New Roman" w:hAnsi="Times New Roman"/>
          <w:szCs w:val="22"/>
        </w:rPr>
        <w:t xml:space="preserve">полностью совпадают с информацией, размещенной на сайте Минюста: https://usr.minjust.gov.ua/ua/freesearch на дату заключения договора;   </w:t>
      </w:r>
    </w:p>
    <w:p w:rsidR="00E32D0F" w:rsidRPr="00902064" w:rsidRDefault="00E32D0F" w:rsidP="00E32D0F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902064">
        <w:rPr>
          <w:rFonts w:ascii="Times New Roman" w:hAnsi="Times New Roman"/>
          <w:szCs w:val="22"/>
        </w:rPr>
        <w:t xml:space="preserve">копия справки о присвоении ИНН; </w:t>
      </w:r>
    </w:p>
    <w:p w:rsidR="00E32D0F" w:rsidRPr="00902064" w:rsidRDefault="00E32D0F" w:rsidP="00E32D0F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902064">
        <w:rPr>
          <w:rFonts w:ascii="Times New Roman" w:hAnsi="Times New Roman"/>
          <w:szCs w:val="22"/>
        </w:rPr>
        <w:t xml:space="preserve">копия паспорта (1,2,3 и страница с пропиской). </w:t>
      </w:r>
    </w:p>
    <w:p w:rsidR="00E32D0F" w:rsidRPr="00902064" w:rsidRDefault="00E32D0F" w:rsidP="00E32D0F">
      <w:pPr>
        <w:spacing w:before="120" w:after="0"/>
        <w:rPr>
          <w:rFonts w:ascii="Times New Roman" w:hAnsi="Times New Roman"/>
          <w:szCs w:val="22"/>
        </w:rPr>
      </w:pPr>
      <w:bookmarkStart w:id="0" w:name="_Hlk520121997"/>
      <w:r w:rsidRPr="00902064">
        <w:rPr>
          <w:rFonts w:ascii="Times New Roman" w:hAnsi="Times New Roman"/>
          <w:b/>
          <w:szCs w:val="22"/>
        </w:rPr>
        <w:t>Внимание!</w:t>
      </w:r>
      <w:r w:rsidRPr="00902064">
        <w:rPr>
          <w:rFonts w:ascii="Times New Roman" w:hAnsi="Times New Roman"/>
          <w:szCs w:val="22"/>
        </w:rPr>
        <w:t xml:space="preserve"> Для ФОП на едином налоге: для участия в тендере на услуги рассматриваются ФОП с 3 (третьей) группой. Со 2-ой не рассматриваются.</w:t>
      </w:r>
    </w:p>
    <w:bookmarkEnd w:id="0"/>
    <w:p w:rsidR="00B6494E" w:rsidRPr="00CB4CC3" w:rsidRDefault="00B6494E" w:rsidP="00B6494E">
      <w:pPr>
        <w:spacing w:before="120" w:after="120"/>
        <w:rPr>
          <w:rFonts w:ascii="Times New Roman" w:hAnsi="Times New Roman"/>
          <w:b/>
          <w:szCs w:val="22"/>
          <w:highlight w:val="yellow"/>
        </w:rPr>
      </w:pPr>
    </w:p>
    <w:p w:rsidR="00FE51C9" w:rsidRPr="00CB4CC3" w:rsidRDefault="00FE51C9" w:rsidP="00FE51C9">
      <w:pPr>
        <w:pStyle w:val="ListParagraph1"/>
        <w:ind w:left="0" w:right="180"/>
        <w:jc w:val="both"/>
        <w:rPr>
          <w:rFonts w:ascii="Times New Roman" w:hAnsi="Times New Roman"/>
          <w:b/>
          <w:color w:val="231F20"/>
          <w:lang w:val="ru-RU" w:eastAsia="ru-RU"/>
        </w:rPr>
      </w:pPr>
      <w:r w:rsidRPr="00CB4CC3">
        <w:rPr>
          <w:rFonts w:ascii="Times New Roman" w:hAnsi="Times New Roman"/>
          <w:b/>
          <w:color w:val="231F20"/>
          <w:lang w:val="ru-RU" w:eastAsia="ru-RU"/>
        </w:rPr>
        <w:t>Описание процесса инвентаризации:</w:t>
      </w:r>
    </w:p>
    <w:p w:rsidR="00FE51C9" w:rsidRPr="00CB4CC3" w:rsidRDefault="00FE51C9" w:rsidP="00FE51C9">
      <w:pPr>
        <w:pStyle w:val="ListParagraph1"/>
        <w:ind w:left="0" w:right="180"/>
        <w:jc w:val="both"/>
        <w:rPr>
          <w:rFonts w:ascii="Times New Roman" w:hAnsi="Times New Roman"/>
          <w:b/>
          <w:color w:val="231F20"/>
          <w:lang w:val="ru-RU" w:eastAsia="ru-RU"/>
        </w:rPr>
      </w:pPr>
    </w:p>
    <w:p w:rsidR="00FE51C9" w:rsidRPr="00CB4CC3" w:rsidRDefault="00FE51C9" w:rsidP="00FE51C9">
      <w:pPr>
        <w:pStyle w:val="ListParagraph1"/>
        <w:ind w:left="0" w:right="180" w:firstLine="426"/>
        <w:jc w:val="both"/>
        <w:rPr>
          <w:rFonts w:ascii="Times New Roman" w:hAnsi="Times New Roman"/>
          <w:color w:val="231F20"/>
          <w:lang w:val="ru-RU" w:eastAsia="ru-RU"/>
        </w:rPr>
      </w:pPr>
      <w:r w:rsidRPr="00856E3D">
        <w:rPr>
          <w:rFonts w:ascii="Times New Roman" w:hAnsi="Times New Roman"/>
          <w:color w:val="231F20"/>
          <w:lang w:val="ru-RU" w:eastAsia="ru-RU"/>
        </w:rPr>
        <w:t>Каждый магазин</w:t>
      </w:r>
      <w:r w:rsidR="00856E3D" w:rsidRPr="00856E3D">
        <w:rPr>
          <w:rFonts w:ascii="Times New Roman" w:hAnsi="Times New Roman"/>
          <w:color w:val="231F20"/>
          <w:lang w:val="ru-RU" w:eastAsia="ru-RU"/>
        </w:rPr>
        <w:t>, центральный склад и</w:t>
      </w:r>
      <w:r w:rsidRPr="00856E3D">
        <w:rPr>
          <w:rFonts w:ascii="Times New Roman" w:hAnsi="Times New Roman"/>
          <w:color w:val="231F20"/>
          <w:lang w:val="ru-RU" w:eastAsia="ru-RU"/>
        </w:rPr>
        <w:t xml:space="preserve"> </w:t>
      </w:r>
      <w:r w:rsidR="00856E3D" w:rsidRPr="00856E3D">
        <w:rPr>
          <w:rFonts w:ascii="Times New Roman" w:hAnsi="Times New Roman"/>
          <w:color w:val="231F20"/>
          <w:lang w:val="ru-RU" w:eastAsia="ru-RU"/>
        </w:rPr>
        <w:t xml:space="preserve">аптека сети </w:t>
      </w:r>
      <w:r w:rsidRPr="00CB4CC3">
        <w:rPr>
          <w:rFonts w:ascii="Times New Roman" w:hAnsi="Times New Roman"/>
          <w:color w:val="231F20"/>
          <w:lang w:val="ru-RU" w:eastAsia="ru-RU"/>
        </w:rPr>
        <w:t>W</w:t>
      </w:r>
      <w:r w:rsidRPr="00CB4CC3">
        <w:rPr>
          <w:rFonts w:ascii="Times New Roman" w:hAnsi="Times New Roman"/>
          <w:color w:val="231F20"/>
          <w:lang w:eastAsia="ru-RU"/>
        </w:rPr>
        <w:t>atsons</w:t>
      </w:r>
      <w:r w:rsidRPr="00CB4CC3">
        <w:rPr>
          <w:rFonts w:ascii="Times New Roman" w:hAnsi="Times New Roman"/>
          <w:color w:val="231F20"/>
          <w:lang w:val="ru-RU" w:eastAsia="ru-RU"/>
        </w:rPr>
        <w:t xml:space="preserve"> должны проводить инвентаризацию товарных остатков и денежных средств минимум два раза в год. Исходя из общего количества торговых точек, в 201</w:t>
      </w:r>
      <w:r w:rsidR="00840005">
        <w:rPr>
          <w:rFonts w:ascii="Times New Roman" w:hAnsi="Times New Roman"/>
          <w:color w:val="231F20"/>
          <w:lang w:val="ru-RU" w:eastAsia="ru-RU"/>
        </w:rPr>
        <w:t>9</w:t>
      </w:r>
      <w:r w:rsidRPr="00CB4CC3">
        <w:rPr>
          <w:rFonts w:ascii="Times New Roman" w:hAnsi="Times New Roman"/>
          <w:color w:val="231F20"/>
          <w:lang w:val="ru-RU" w:eastAsia="ru-RU"/>
        </w:rPr>
        <w:t xml:space="preserve"> году планируется провести минимум 1000 инвентаризаций (в среднем 30 000 – 35 000 </w:t>
      </w:r>
      <w:r w:rsidRPr="00CB4CC3">
        <w:rPr>
          <w:rFonts w:ascii="Times New Roman" w:hAnsi="Times New Roman"/>
          <w:color w:val="231F20"/>
          <w:lang w:eastAsia="ru-RU"/>
        </w:rPr>
        <w:t>SKU</w:t>
      </w:r>
      <w:r w:rsidRPr="00CB4CC3">
        <w:rPr>
          <w:rFonts w:ascii="Times New Roman" w:hAnsi="Times New Roman"/>
          <w:color w:val="231F20"/>
          <w:lang w:val="ru-RU" w:eastAsia="ru-RU"/>
        </w:rPr>
        <w:t xml:space="preserve">/1 </w:t>
      </w:r>
      <w:r w:rsidRPr="00CB4CC3">
        <w:rPr>
          <w:rFonts w:ascii="Times New Roman" w:hAnsi="Times New Roman"/>
          <w:color w:val="231F20"/>
          <w:lang w:val="uk-UA" w:eastAsia="ru-RU"/>
        </w:rPr>
        <w:t>ТТ)</w:t>
      </w:r>
      <w:r w:rsidRPr="00CB4CC3">
        <w:rPr>
          <w:rFonts w:ascii="Times New Roman" w:hAnsi="Times New Roman"/>
          <w:color w:val="231F20"/>
          <w:lang w:val="ru-RU" w:eastAsia="ru-RU"/>
        </w:rPr>
        <w:t>.</w:t>
      </w:r>
    </w:p>
    <w:p w:rsidR="00FE51C9" w:rsidRPr="00CB4CC3" w:rsidRDefault="00FE51C9" w:rsidP="00FE51C9">
      <w:pPr>
        <w:pStyle w:val="ListParagraph1"/>
        <w:ind w:left="0" w:right="180" w:firstLine="426"/>
        <w:jc w:val="both"/>
        <w:rPr>
          <w:rFonts w:ascii="Times New Roman" w:hAnsi="Times New Roman"/>
          <w:color w:val="231F20"/>
          <w:lang w:val="ru-RU" w:eastAsia="ru-RU"/>
        </w:rPr>
      </w:pPr>
      <w:r w:rsidRPr="00CB4CC3">
        <w:rPr>
          <w:rFonts w:ascii="Times New Roman" w:hAnsi="Times New Roman"/>
          <w:color w:val="231F20"/>
          <w:lang w:val="ru-RU" w:eastAsia="ru-RU"/>
        </w:rPr>
        <w:t xml:space="preserve">Все инвентаризации необходимо проводить в </w:t>
      </w:r>
      <w:r w:rsidR="0082143D" w:rsidRPr="00CB4CC3">
        <w:rPr>
          <w:rFonts w:ascii="Times New Roman" w:hAnsi="Times New Roman"/>
          <w:color w:val="231F20"/>
          <w:lang w:val="ru-RU" w:eastAsia="ru-RU"/>
        </w:rPr>
        <w:t xml:space="preserve">дневное время (оговаривается индивидуально по каждому магазину, но не более восьми рабочих часов в день) и в </w:t>
      </w:r>
      <w:r w:rsidRPr="00CB4CC3">
        <w:rPr>
          <w:rFonts w:ascii="Times New Roman" w:hAnsi="Times New Roman"/>
          <w:color w:val="231F20"/>
          <w:lang w:val="ru-RU" w:eastAsia="ru-RU"/>
        </w:rPr>
        <w:t xml:space="preserve">нерабочие (ночные) часы: с 21:00 до 07:00. </w:t>
      </w:r>
    </w:p>
    <w:p w:rsidR="00FE51C9" w:rsidRPr="00CB4CC3" w:rsidRDefault="00FE51C9" w:rsidP="00FE51C9">
      <w:pPr>
        <w:pStyle w:val="ListParagraph1"/>
        <w:ind w:left="0" w:right="180" w:firstLine="426"/>
        <w:jc w:val="both"/>
        <w:rPr>
          <w:rFonts w:ascii="Times New Roman" w:hAnsi="Times New Roman"/>
          <w:color w:val="231F20"/>
          <w:lang w:val="ru-RU" w:eastAsia="ru-RU"/>
        </w:rPr>
      </w:pPr>
      <w:r w:rsidRPr="00CB4CC3">
        <w:rPr>
          <w:rFonts w:ascii="Times New Roman" w:hAnsi="Times New Roman"/>
          <w:color w:val="231F20"/>
          <w:lang w:val="ru-RU" w:eastAsia="ru-RU"/>
        </w:rPr>
        <w:t xml:space="preserve">Заказчик предоставляет необходимую информацию технического характера для настройки оборудования и программного обеспечения Поставщика (ПК и сканера). </w:t>
      </w:r>
    </w:p>
    <w:p w:rsidR="00FE51C9" w:rsidRPr="00CB4CC3" w:rsidRDefault="00FE51C9" w:rsidP="00FE51C9">
      <w:pPr>
        <w:pStyle w:val="ListParagraph1"/>
        <w:ind w:left="0" w:right="180" w:firstLine="426"/>
        <w:jc w:val="both"/>
        <w:rPr>
          <w:rFonts w:ascii="Times New Roman" w:hAnsi="Times New Roman"/>
          <w:color w:val="231F20"/>
          <w:lang w:val="ru-RU" w:eastAsia="ru-RU"/>
        </w:rPr>
      </w:pPr>
      <w:r w:rsidRPr="00CB4CC3">
        <w:rPr>
          <w:rFonts w:ascii="Times New Roman" w:hAnsi="Times New Roman"/>
          <w:color w:val="231F20"/>
          <w:lang w:val="ru-RU" w:eastAsia="ru-RU"/>
        </w:rPr>
        <w:t xml:space="preserve">График инвентаризаций составляется на основании данных, предоставленных Заказчиком, включающих в себя перечень объектов и информацию о необходимом периоде проведения инвентаризаций не менее чем за 4 недели до первой даты в графике. В случае необходимости проведения внеплановой инвентаризации, Поставщик должен быть готов к внесению изменений в действующий график инвентаризаций и найти возможность для ее проведения.     </w:t>
      </w:r>
    </w:p>
    <w:p w:rsidR="00FE51C9" w:rsidRPr="00CB4CC3" w:rsidRDefault="00FE51C9" w:rsidP="00FE51C9">
      <w:pPr>
        <w:pStyle w:val="ListParagraph1"/>
        <w:ind w:left="0" w:right="180" w:firstLine="426"/>
        <w:jc w:val="both"/>
        <w:rPr>
          <w:rFonts w:ascii="Times New Roman" w:hAnsi="Times New Roman"/>
          <w:color w:val="231F20"/>
          <w:lang w:val="ru-RU" w:eastAsia="ru-RU"/>
        </w:rPr>
      </w:pPr>
      <w:r w:rsidRPr="00CB4CC3">
        <w:rPr>
          <w:rFonts w:ascii="Times New Roman" w:hAnsi="Times New Roman"/>
          <w:color w:val="231F20"/>
          <w:lang w:val="ru-RU" w:eastAsia="ru-RU"/>
        </w:rPr>
        <w:t xml:space="preserve">Услуги по инвентаризации включают в себя: обработку данных товарно-материальных ценностей Заказчика, настройку оборудования и программного обеспечения Поставщика, пересчет товарно-материальных ценностей (сканирование), обработку данных пересчета и формирование отчета в виде электронного файла. </w:t>
      </w:r>
    </w:p>
    <w:p w:rsidR="00FE51C9" w:rsidRPr="00CB4CC3" w:rsidRDefault="00FE51C9" w:rsidP="00FE51C9">
      <w:pPr>
        <w:pStyle w:val="ListParagraph1"/>
        <w:ind w:left="0" w:right="180" w:firstLine="426"/>
        <w:jc w:val="both"/>
        <w:rPr>
          <w:rFonts w:ascii="Times New Roman" w:hAnsi="Times New Roman"/>
          <w:color w:val="231F20"/>
          <w:lang w:val="ru-RU" w:eastAsia="ru-RU"/>
        </w:rPr>
      </w:pPr>
      <w:r w:rsidRPr="00CB4CC3">
        <w:rPr>
          <w:rFonts w:ascii="Times New Roman" w:hAnsi="Times New Roman"/>
          <w:color w:val="231F20"/>
          <w:lang w:val="ru-RU" w:eastAsia="ru-RU"/>
        </w:rPr>
        <w:t>Накануне проведения инвентаризации, руководитель группы, которая будет проводить пересчет товарно-материальных ценностей в торговой точке, должен связаться с управляющим ТТ для подтверждения и согласования проведения инвентаризации.</w:t>
      </w:r>
    </w:p>
    <w:p w:rsidR="00FE51C9" w:rsidRPr="00CB4CC3" w:rsidRDefault="00FE51C9" w:rsidP="00FE51C9">
      <w:pPr>
        <w:pStyle w:val="ListParagraph1"/>
        <w:ind w:left="0" w:right="180" w:firstLine="426"/>
        <w:jc w:val="both"/>
        <w:rPr>
          <w:rFonts w:ascii="Times New Roman" w:hAnsi="Times New Roman"/>
          <w:color w:val="231F20"/>
          <w:lang w:val="ru-RU" w:eastAsia="ru-RU"/>
        </w:rPr>
      </w:pPr>
      <w:r w:rsidRPr="00CB4CC3">
        <w:rPr>
          <w:rFonts w:ascii="Times New Roman" w:hAnsi="Times New Roman"/>
          <w:color w:val="231F20"/>
          <w:lang w:val="ru-RU" w:eastAsia="ru-RU"/>
        </w:rPr>
        <w:t xml:space="preserve">Качество проведения инвентаризации является одним из определяющих результат-факторов. Качество пересчета, должно быть не ниже 99.5%. Запросив и получив от Заказчика информацию о предполагаемом остатке товарного запаса на день инвентаризации, Поставщик формирует контрольную группу, соответствующую количеству товара в ТТ (в среднем 30 000 – 35 000 </w:t>
      </w:r>
      <w:r w:rsidRPr="00CB4CC3">
        <w:rPr>
          <w:rFonts w:ascii="Times New Roman" w:hAnsi="Times New Roman"/>
          <w:color w:val="231F20"/>
          <w:lang w:eastAsia="ru-RU"/>
        </w:rPr>
        <w:t>SKU</w:t>
      </w:r>
      <w:r w:rsidRPr="00CB4CC3">
        <w:rPr>
          <w:rFonts w:ascii="Times New Roman" w:hAnsi="Times New Roman"/>
          <w:color w:val="231F20"/>
          <w:lang w:val="ru-RU" w:eastAsia="ru-RU"/>
        </w:rPr>
        <w:t xml:space="preserve">/1 </w:t>
      </w:r>
      <w:r w:rsidRPr="00CB4CC3">
        <w:rPr>
          <w:rFonts w:ascii="Times New Roman" w:hAnsi="Times New Roman"/>
          <w:color w:val="231F20"/>
          <w:lang w:val="uk-UA" w:eastAsia="ru-RU"/>
        </w:rPr>
        <w:t>ТТ)</w:t>
      </w:r>
      <w:r w:rsidRPr="00CB4CC3">
        <w:rPr>
          <w:rFonts w:ascii="Times New Roman" w:hAnsi="Times New Roman"/>
          <w:color w:val="231F20"/>
          <w:lang w:val="ru-RU" w:eastAsia="ru-RU"/>
        </w:rPr>
        <w:t>. Контрольная группа должна включать в себя необходимое количество участников инвентаризации для эффективного пересчета остатков в торговой точке. На каждые 8 тыс. шт. товара – 1 ревизор.</w:t>
      </w:r>
    </w:p>
    <w:p w:rsidR="00AF25C1" w:rsidRPr="00CB4CC3" w:rsidRDefault="00AF25C1" w:rsidP="00B127E5">
      <w:pPr>
        <w:suppressAutoHyphens/>
        <w:spacing w:before="0" w:after="0"/>
        <w:jc w:val="left"/>
        <w:rPr>
          <w:rFonts w:ascii="Times New Roman" w:hAnsi="Times New Roman"/>
          <w:b/>
          <w:color w:val="000000"/>
          <w:szCs w:val="22"/>
        </w:rPr>
      </w:pPr>
      <w:r w:rsidRPr="00CB4CC3">
        <w:rPr>
          <w:rFonts w:ascii="Times New Roman" w:hAnsi="Times New Roman"/>
          <w:b/>
          <w:color w:val="000000"/>
          <w:szCs w:val="22"/>
        </w:rPr>
        <w:t xml:space="preserve"> </w:t>
      </w:r>
    </w:p>
    <w:p w:rsidR="0052774A" w:rsidRPr="00CB4CC3" w:rsidRDefault="00502D54" w:rsidP="00A51D76">
      <w:pPr>
        <w:rPr>
          <w:rFonts w:ascii="Times New Roman" w:hAnsi="Times New Roman"/>
          <w:b/>
          <w:szCs w:val="22"/>
        </w:rPr>
      </w:pPr>
      <w:r w:rsidRPr="00CB4CC3">
        <w:rPr>
          <w:rFonts w:ascii="Times New Roman" w:hAnsi="Times New Roman"/>
          <w:b/>
          <w:szCs w:val="22"/>
        </w:rPr>
        <w:t>Требования к поставщикам услуг:</w:t>
      </w:r>
    </w:p>
    <w:p w:rsidR="006517B7" w:rsidRPr="005B57FE" w:rsidRDefault="006517B7" w:rsidP="00902064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5B57FE">
        <w:rPr>
          <w:rFonts w:ascii="Times New Roman" w:hAnsi="Times New Roman"/>
          <w:szCs w:val="22"/>
        </w:rPr>
        <w:t xml:space="preserve">Оплата услуг: </w:t>
      </w:r>
      <w:r w:rsidR="00825014" w:rsidRPr="005B57FE">
        <w:rPr>
          <w:rFonts w:ascii="Times New Roman" w:hAnsi="Times New Roman"/>
          <w:szCs w:val="22"/>
        </w:rPr>
        <w:t>постоплата</w:t>
      </w:r>
      <w:r w:rsidRPr="005B57FE">
        <w:rPr>
          <w:rFonts w:ascii="Times New Roman" w:hAnsi="Times New Roman"/>
          <w:szCs w:val="22"/>
        </w:rPr>
        <w:t xml:space="preserve">; </w:t>
      </w:r>
    </w:p>
    <w:p w:rsidR="00540C08" w:rsidRPr="005B57FE" w:rsidRDefault="00502D54" w:rsidP="00902064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5B57FE">
        <w:rPr>
          <w:rFonts w:ascii="Times New Roman" w:hAnsi="Times New Roman"/>
          <w:szCs w:val="22"/>
        </w:rPr>
        <w:t>Наличие опыта работы – не мене</w:t>
      </w:r>
      <w:r w:rsidR="007D403D" w:rsidRPr="005B57FE">
        <w:rPr>
          <w:rFonts w:ascii="Times New Roman" w:hAnsi="Times New Roman"/>
          <w:szCs w:val="22"/>
        </w:rPr>
        <w:t>е</w:t>
      </w:r>
      <w:r w:rsidRPr="005B57FE">
        <w:rPr>
          <w:rFonts w:ascii="Times New Roman" w:hAnsi="Times New Roman"/>
          <w:szCs w:val="22"/>
        </w:rPr>
        <w:t xml:space="preserve"> </w:t>
      </w:r>
      <w:r w:rsidR="00825014" w:rsidRPr="005B57FE">
        <w:rPr>
          <w:rFonts w:ascii="Times New Roman" w:hAnsi="Times New Roman"/>
          <w:szCs w:val="22"/>
        </w:rPr>
        <w:t>2</w:t>
      </w:r>
      <w:r w:rsidR="0070351B" w:rsidRPr="005B57FE">
        <w:rPr>
          <w:rFonts w:ascii="Times New Roman" w:hAnsi="Times New Roman"/>
          <w:szCs w:val="22"/>
        </w:rPr>
        <w:t xml:space="preserve">-х лет, в том числе предоставление аналогичных услуг другим </w:t>
      </w:r>
      <w:r w:rsidR="001C38D7" w:rsidRPr="005B57FE">
        <w:rPr>
          <w:rFonts w:ascii="Times New Roman" w:hAnsi="Times New Roman"/>
          <w:szCs w:val="22"/>
        </w:rPr>
        <w:t>компаниям;</w:t>
      </w:r>
    </w:p>
    <w:p w:rsidR="003D4C1F" w:rsidRPr="005B57FE" w:rsidRDefault="003D4C1F" w:rsidP="00902064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5B57FE">
        <w:rPr>
          <w:rFonts w:ascii="Times New Roman" w:hAnsi="Times New Roman"/>
          <w:szCs w:val="22"/>
        </w:rPr>
        <w:t>Гарантия фиксации цены на весь перио</w:t>
      </w:r>
      <w:r w:rsidR="00B70A37" w:rsidRPr="005B57FE">
        <w:rPr>
          <w:rFonts w:ascii="Times New Roman" w:hAnsi="Times New Roman"/>
          <w:szCs w:val="22"/>
        </w:rPr>
        <w:t>д действия Договора (201</w:t>
      </w:r>
      <w:r w:rsidR="005D1C3B" w:rsidRPr="005D1C3B">
        <w:rPr>
          <w:rFonts w:ascii="Times New Roman" w:hAnsi="Times New Roman"/>
          <w:szCs w:val="22"/>
        </w:rPr>
        <w:t xml:space="preserve">9 </w:t>
      </w:r>
      <w:r w:rsidR="00B70A37" w:rsidRPr="005B57FE">
        <w:rPr>
          <w:rFonts w:ascii="Times New Roman" w:hAnsi="Times New Roman"/>
          <w:szCs w:val="22"/>
        </w:rPr>
        <w:t>г.)</w:t>
      </w:r>
      <w:r w:rsidRPr="005B57FE">
        <w:rPr>
          <w:rFonts w:ascii="Times New Roman" w:hAnsi="Times New Roman"/>
          <w:szCs w:val="22"/>
        </w:rPr>
        <w:t>;</w:t>
      </w:r>
    </w:p>
    <w:p w:rsidR="003D4C1F" w:rsidRPr="005B57FE" w:rsidRDefault="003D4C1F" w:rsidP="00902064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5B57FE">
        <w:rPr>
          <w:rFonts w:ascii="Times New Roman" w:hAnsi="Times New Roman"/>
          <w:szCs w:val="22"/>
        </w:rPr>
        <w:t>Все цены указываются в грн. б</w:t>
      </w:r>
      <w:bookmarkStart w:id="1" w:name="_GoBack"/>
      <w:bookmarkEnd w:id="1"/>
      <w:r w:rsidRPr="005B57FE">
        <w:rPr>
          <w:rFonts w:ascii="Times New Roman" w:hAnsi="Times New Roman"/>
          <w:szCs w:val="22"/>
        </w:rPr>
        <w:t>ез привязки к курсу валютных колебаний с учетом всех налогов, административны</w:t>
      </w:r>
      <w:r w:rsidR="00825014" w:rsidRPr="005B57FE">
        <w:rPr>
          <w:rFonts w:ascii="Times New Roman" w:hAnsi="Times New Roman"/>
          <w:szCs w:val="22"/>
        </w:rPr>
        <w:t xml:space="preserve">х, </w:t>
      </w:r>
      <w:r w:rsidR="00902064" w:rsidRPr="005B57FE">
        <w:rPr>
          <w:rFonts w:ascii="Times New Roman" w:hAnsi="Times New Roman"/>
          <w:szCs w:val="22"/>
        </w:rPr>
        <w:t>транспортных, других</w:t>
      </w:r>
      <w:r w:rsidR="00825014" w:rsidRPr="005B57FE">
        <w:rPr>
          <w:rFonts w:ascii="Times New Roman" w:hAnsi="Times New Roman"/>
          <w:szCs w:val="22"/>
        </w:rPr>
        <w:t xml:space="preserve"> затрат;</w:t>
      </w:r>
    </w:p>
    <w:p w:rsidR="00825014" w:rsidRPr="005B57FE" w:rsidRDefault="00825014" w:rsidP="00902064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5B57FE">
        <w:rPr>
          <w:rFonts w:ascii="Times New Roman" w:hAnsi="Times New Roman"/>
          <w:szCs w:val="22"/>
        </w:rPr>
        <w:t>Наличие необходимого количества специализированных кадров, для проведения инвентаризаций;</w:t>
      </w:r>
    </w:p>
    <w:p w:rsidR="00825014" w:rsidRPr="005B57FE" w:rsidRDefault="00825014" w:rsidP="00902064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5B57FE">
        <w:rPr>
          <w:rFonts w:ascii="Times New Roman" w:hAnsi="Times New Roman"/>
          <w:szCs w:val="22"/>
        </w:rPr>
        <w:lastRenderedPageBreak/>
        <w:t>Наличие разветвленной сети региональных представительств</w:t>
      </w:r>
      <w:r w:rsidR="00FE51C9" w:rsidRPr="005B57FE">
        <w:rPr>
          <w:rFonts w:ascii="Times New Roman" w:hAnsi="Times New Roman"/>
          <w:szCs w:val="22"/>
        </w:rPr>
        <w:t>, возможность покрытия всей Украины</w:t>
      </w:r>
      <w:r w:rsidRPr="005B57FE">
        <w:rPr>
          <w:rFonts w:ascii="Times New Roman" w:hAnsi="Times New Roman"/>
          <w:szCs w:val="22"/>
        </w:rPr>
        <w:t>;</w:t>
      </w:r>
    </w:p>
    <w:p w:rsidR="00825014" w:rsidRPr="005B57FE" w:rsidRDefault="00B70A37" w:rsidP="00902064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5B57FE">
        <w:rPr>
          <w:rFonts w:ascii="Times New Roman" w:hAnsi="Times New Roman"/>
          <w:szCs w:val="22"/>
        </w:rPr>
        <w:t>Ф</w:t>
      </w:r>
      <w:r w:rsidR="00825014" w:rsidRPr="005B57FE">
        <w:rPr>
          <w:rFonts w:ascii="Times New Roman" w:hAnsi="Times New Roman"/>
          <w:szCs w:val="22"/>
        </w:rPr>
        <w:t>ормировани</w:t>
      </w:r>
      <w:r w:rsidRPr="005B57FE">
        <w:rPr>
          <w:rFonts w:ascii="Times New Roman" w:hAnsi="Times New Roman"/>
          <w:szCs w:val="22"/>
        </w:rPr>
        <w:t>е</w:t>
      </w:r>
      <w:r w:rsidR="00825014" w:rsidRPr="005B57FE">
        <w:rPr>
          <w:rFonts w:ascii="Times New Roman" w:hAnsi="Times New Roman"/>
          <w:szCs w:val="22"/>
        </w:rPr>
        <w:t xml:space="preserve"> отчетов после ин</w:t>
      </w:r>
      <w:r w:rsidR="00FE51C9" w:rsidRPr="005B57FE">
        <w:rPr>
          <w:rFonts w:ascii="Times New Roman" w:hAnsi="Times New Roman"/>
          <w:szCs w:val="22"/>
        </w:rPr>
        <w:t>вентаризации в электронном виде;</w:t>
      </w:r>
    </w:p>
    <w:p w:rsidR="00FE51C9" w:rsidRPr="005B57FE" w:rsidRDefault="00FE51C9" w:rsidP="00902064">
      <w:pPr>
        <w:pStyle w:val="a4"/>
        <w:numPr>
          <w:ilvl w:val="0"/>
          <w:numId w:val="6"/>
        </w:numPr>
        <w:spacing w:before="120" w:after="120"/>
        <w:rPr>
          <w:rFonts w:ascii="Times New Roman" w:hAnsi="Times New Roman"/>
          <w:szCs w:val="22"/>
        </w:rPr>
      </w:pPr>
      <w:r w:rsidRPr="005B57FE">
        <w:rPr>
          <w:rFonts w:ascii="Times New Roman" w:hAnsi="Times New Roman"/>
          <w:szCs w:val="22"/>
        </w:rPr>
        <w:t>Согласие на заключение Договора в редакции Заказчика.</w:t>
      </w:r>
    </w:p>
    <w:p w:rsidR="00A55A09" w:rsidRPr="005B57FE" w:rsidRDefault="00A55A09" w:rsidP="005B57FE">
      <w:pPr>
        <w:pStyle w:val="a4"/>
        <w:spacing w:before="120" w:after="120"/>
        <w:rPr>
          <w:rFonts w:ascii="Times New Roman" w:hAnsi="Times New Roman"/>
          <w:szCs w:val="22"/>
        </w:rPr>
      </w:pPr>
    </w:p>
    <w:p w:rsidR="00A55A09" w:rsidRPr="00CB4CC3" w:rsidRDefault="00A55A09" w:rsidP="00A55A09">
      <w:pPr>
        <w:spacing w:before="120" w:after="120"/>
        <w:rPr>
          <w:rFonts w:ascii="Times New Roman" w:hAnsi="Times New Roman"/>
          <w:b/>
          <w:szCs w:val="22"/>
        </w:rPr>
      </w:pPr>
      <w:r w:rsidRPr="00CB4CC3">
        <w:rPr>
          <w:rFonts w:ascii="Times New Roman" w:hAnsi="Times New Roman"/>
          <w:b/>
          <w:szCs w:val="22"/>
        </w:rPr>
        <w:t>Критерии оценки конкурсного задания:</w:t>
      </w:r>
    </w:p>
    <w:p w:rsidR="00A55A09" w:rsidRPr="00CB4CC3" w:rsidRDefault="00A55A09" w:rsidP="00A55A09">
      <w:pPr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szCs w:val="22"/>
        </w:rPr>
        <w:t xml:space="preserve">Тендерные предложения будут рассматриваться исходя из критериев оценки в Приложении № </w:t>
      </w:r>
      <w:r w:rsidR="00636937" w:rsidRPr="00CB4CC3">
        <w:rPr>
          <w:rFonts w:ascii="Times New Roman" w:hAnsi="Times New Roman"/>
          <w:szCs w:val="22"/>
        </w:rPr>
        <w:t>3</w:t>
      </w:r>
      <w:r w:rsidRPr="00CB4CC3">
        <w:rPr>
          <w:rFonts w:ascii="Times New Roman" w:hAnsi="Times New Roman"/>
          <w:szCs w:val="22"/>
        </w:rPr>
        <w:t xml:space="preserve"> к тендерной документации.</w:t>
      </w:r>
    </w:p>
    <w:p w:rsidR="00825014" w:rsidRPr="00CB4CC3" w:rsidRDefault="00825014" w:rsidP="00DB211E">
      <w:pPr>
        <w:spacing w:before="120" w:after="120"/>
        <w:rPr>
          <w:rFonts w:ascii="Times New Roman" w:hAnsi="Times New Roman"/>
          <w:szCs w:val="22"/>
        </w:rPr>
      </w:pPr>
    </w:p>
    <w:p w:rsidR="00EA7FC9" w:rsidRPr="00CB4CC3" w:rsidRDefault="00EA7FC9" w:rsidP="00DB211E">
      <w:pPr>
        <w:spacing w:before="120" w:after="120"/>
        <w:rPr>
          <w:rFonts w:ascii="Times New Roman" w:hAnsi="Times New Roman"/>
          <w:b/>
          <w:szCs w:val="22"/>
        </w:rPr>
      </w:pPr>
      <w:r w:rsidRPr="00CB4CC3">
        <w:rPr>
          <w:rFonts w:ascii="Times New Roman" w:hAnsi="Times New Roman"/>
          <w:b/>
          <w:szCs w:val="22"/>
        </w:rPr>
        <w:t>Отклонение предложений участников:</w:t>
      </w:r>
    </w:p>
    <w:p w:rsidR="00EA7FC9" w:rsidRPr="00CB4CC3" w:rsidRDefault="00EA7FC9" w:rsidP="001752D9">
      <w:pPr>
        <w:spacing w:before="0" w:after="0" w:line="276" w:lineRule="auto"/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szCs w:val="22"/>
        </w:rPr>
        <w:t>Заказчик отклоняет предложение Участника в случае, если Участник:</w:t>
      </w:r>
    </w:p>
    <w:p w:rsidR="00EA7FC9" w:rsidRPr="00CB4CC3" w:rsidRDefault="00EA7FC9" w:rsidP="001752D9">
      <w:pPr>
        <w:spacing w:before="0" w:after="0" w:line="276" w:lineRule="auto"/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szCs w:val="22"/>
        </w:rPr>
        <w:t>1. Не соответствует квалификационным критериям, установленным этой документацией;</w:t>
      </w:r>
    </w:p>
    <w:p w:rsidR="008A10B1" w:rsidRPr="00CB4CC3" w:rsidRDefault="00EA7FC9" w:rsidP="00764821">
      <w:pPr>
        <w:spacing w:before="0" w:after="0" w:line="276" w:lineRule="auto"/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szCs w:val="22"/>
        </w:rPr>
        <w:t>2. Предложение не соответствует условиям документации процедуры закупки.</w:t>
      </w:r>
    </w:p>
    <w:p w:rsidR="00825014" w:rsidRPr="00CB4CC3" w:rsidRDefault="00825014" w:rsidP="00DB211E">
      <w:pPr>
        <w:spacing w:before="120" w:after="120"/>
        <w:rPr>
          <w:rFonts w:ascii="Times New Roman" w:hAnsi="Times New Roman"/>
          <w:b/>
          <w:szCs w:val="22"/>
        </w:rPr>
      </w:pPr>
    </w:p>
    <w:p w:rsidR="00EA7FC9" w:rsidRPr="00CB4CC3" w:rsidRDefault="00EA7FC9" w:rsidP="00DB211E">
      <w:pPr>
        <w:spacing w:before="120" w:after="120"/>
        <w:rPr>
          <w:rFonts w:ascii="Times New Roman" w:hAnsi="Times New Roman"/>
          <w:b/>
          <w:szCs w:val="22"/>
        </w:rPr>
      </w:pPr>
      <w:r w:rsidRPr="00CB4CC3">
        <w:rPr>
          <w:rFonts w:ascii="Times New Roman" w:hAnsi="Times New Roman"/>
          <w:b/>
          <w:szCs w:val="22"/>
        </w:rPr>
        <w:t>Отмена Заказчиком процедуры закупки или признание ее несостоявшейся:</w:t>
      </w:r>
    </w:p>
    <w:p w:rsidR="00EA7FC9" w:rsidRPr="00CB4CC3" w:rsidRDefault="00EA7FC9" w:rsidP="001752D9">
      <w:pPr>
        <w:spacing w:before="0" w:after="0" w:line="276" w:lineRule="auto"/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szCs w:val="22"/>
        </w:rPr>
        <w:t>Заказчик имеет право отменить закупку в случае:</w:t>
      </w:r>
    </w:p>
    <w:p w:rsidR="00EA7FC9" w:rsidRPr="00CB4CC3" w:rsidRDefault="00EA7FC9" w:rsidP="001752D9">
      <w:pPr>
        <w:spacing w:before="0" w:after="0" w:line="276" w:lineRule="auto"/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szCs w:val="22"/>
        </w:rPr>
        <w:t>1. Отсутствия дальнейшей</w:t>
      </w:r>
      <w:r w:rsidR="002A2F5C" w:rsidRPr="00CB4CC3">
        <w:rPr>
          <w:rFonts w:ascii="Times New Roman" w:hAnsi="Times New Roman"/>
          <w:szCs w:val="22"/>
        </w:rPr>
        <w:t xml:space="preserve"> или временной</w:t>
      </w:r>
      <w:r w:rsidRPr="00CB4CC3">
        <w:rPr>
          <w:rFonts w:ascii="Times New Roman" w:hAnsi="Times New Roman"/>
          <w:szCs w:val="22"/>
        </w:rPr>
        <w:t xml:space="preserve"> потребности в закупке;</w:t>
      </w:r>
    </w:p>
    <w:p w:rsidR="00EA7FC9" w:rsidRPr="00CB4CC3" w:rsidRDefault="00EA7FC9" w:rsidP="001752D9">
      <w:pPr>
        <w:spacing w:before="0" w:after="0" w:line="276" w:lineRule="auto"/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szCs w:val="22"/>
        </w:rPr>
        <w:t>2. Цена лучшего предложения превышает бюджет проведения процедуры закупки.</w:t>
      </w:r>
    </w:p>
    <w:p w:rsidR="00EA7FC9" w:rsidRPr="00CB4CC3" w:rsidRDefault="00EA7FC9" w:rsidP="001752D9">
      <w:pPr>
        <w:spacing w:before="0" w:after="0" w:line="276" w:lineRule="auto"/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szCs w:val="22"/>
        </w:rPr>
        <w:t>Заказчик вп</w:t>
      </w:r>
      <w:r w:rsidR="00565A50" w:rsidRPr="00CB4CC3">
        <w:rPr>
          <w:rFonts w:ascii="Times New Roman" w:hAnsi="Times New Roman"/>
          <w:szCs w:val="22"/>
        </w:rPr>
        <w:t>раве признать процедуру закупки</w:t>
      </w:r>
      <w:r w:rsidRPr="00CB4CC3">
        <w:rPr>
          <w:rFonts w:ascii="Times New Roman" w:hAnsi="Times New Roman"/>
          <w:szCs w:val="22"/>
        </w:rPr>
        <w:t xml:space="preserve"> несостоявшейся в случае, если осуществление закупки стало невозможным вследствие непреодолимой силы.</w:t>
      </w:r>
    </w:p>
    <w:p w:rsidR="00825014" w:rsidRPr="00CB4CC3" w:rsidRDefault="00825014" w:rsidP="00DB211E">
      <w:pPr>
        <w:spacing w:before="120" w:after="120"/>
        <w:rPr>
          <w:rFonts w:ascii="Times New Roman" w:hAnsi="Times New Roman"/>
          <w:b/>
          <w:szCs w:val="22"/>
        </w:rPr>
      </w:pPr>
    </w:p>
    <w:p w:rsidR="00CE1608" w:rsidRPr="00CB4CC3" w:rsidRDefault="00DB211E" w:rsidP="00DB211E">
      <w:pPr>
        <w:spacing w:before="120" w:after="120"/>
        <w:rPr>
          <w:rFonts w:ascii="Times New Roman" w:hAnsi="Times New Roman"/>
          <w:b/>
          <w:szCs w:val="22"/>
        </w:rPr>
      </w:pPr>
      <w:r w:rsidRPr="00CB4CC3">
        <w:rPr>
          <w:rFonts w:ascii="Times New Roman" w:hAnsi="Times New Roman"/>
          <w:b/>
          <w:szCs w:val="22"/>
        </w:rPr>
        <w:t xml:space="preserve">Все затраты на </w:t>
      </w:r>
      <w:r w:rsidR="00B40807" w:rsidRPr="00CB4CC3">
        <w:rPr>
          <w:rFonts w:ascii="Times New Roman" w:hAnsi="Times New Roman"/>
          <w:b/>
          <w:szCs w:val="22"/>
        </w:rPr>
        <w:t>участие в тендере,</w:t>
      </w:r>
      <w:r w:rsidRPr="00CB4CC3">
        <w:rPr>
          <w:rFonts w:ascii="Times New Roman" w:hAnsi="Times New Roman"/>
          <w:b/>
          <w:szCs w:val="22"/>
        </w:rPr>
        <w:t xml:space="preserve"> поставщик несет самостоятельно. </w:t>
      </w:r>
    </w:p>
    <w:p w:rsidR="00B6494E" w:rsidRPr="00CB4CC3" w:rsidRDefault="00B6494E" w:rsidP="00DB211E">
      <w:pPr>
        <w:spacing w:before="120" w:after="120"/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szCs w:val="22"/>
        </w:rPr>
        <w:t xml:space="preserve">Все запросы на разъяснения должны поступать на электронный адрес: </w:t>
      </w:r>
      <w:hyperlink r:id="rId9" w:history="1">
        <w:r w:rsidR="00825014" w:rsidRPr="00CB4CC3">
          <w:rPr>
            <w:rStyle w:val="a3"/>
            <w:rFonts w:ascii="Times New Roman" w:hAnsi="Times New Roman"/>
            <w:szCs w:val="22"/>
          </w:rPr>
          <w:t>pogorilij.p@watsons.ua</w:t>
        </w:r>
      </w:hyperlink>
      <w:r w:rsidRPr="00CB4CC3">
        <w:rPr>
          <w:rFonts w:ascii="Times New Roman" w:hAnsi="Times New Roman"/>
          <w:szCs w:val="22"/>
        </w:rPr>
        <w:t xml:space="preserve">, по тендерной документации на адрес: </w:t>
      </w:r>
      <w:hyperlink r:id="rId10" w:history="1">
        <w:r w:rsidR="001120EF" w:rsidRPr="0043386B">
          <w:rPr>
            <w:rStyle w:val="a3"/>
            <w:rFonts w:ascii="Times New Roman" w:hAnsi="Times New Roman"/>
            <w:szCs w:val="22"/>
            <w:lang w:val="en-US"/>
          </w:rPr>
          <w:t>kyrylenko</w:t>
        </w:r>
        <w:r w:rsidR="001120EF" w:rsidRPr="0043386B">
          <w:rPr>
            <w:rStyle w:val="a3"/>
            <w:rFonts w:ascii="Times New Roman" w:hAnsi="Times New Roman"/>
            <w:szCs w:val="22"/>
          </w:rPr>
          <w:t>.</w:t>
        </w:r>
        <w:r w:rsidR="001120EF" w:rsidRPr="0043386B">
          <w:rPr>
            <w:rStyle w:val="a3"/>
            <w:rFonts w:ascii="Times New Roman" w:hAnsi="Times New Roman"/>
            <w:szCs w:val="22"/>
            <w:lang w:val="en-US"/>
          </w:rPr>
          <w:t>a</w:t>
        </w:r>
        <w:r w:rsidR="001120EF" w:rsidRPr="0043386B">
          <w:rPr>
            <w:rStyle w:val="a3"/>
            <w:rFonts w:ascii="Times New Roman" w:hAnsi="Times New Roman"/>
            <w:szCs w:val="22"/>
          </w:rPr>
          <w:t>@watsons.ua</w:t>
        </w:r>
      </w:hyperlink>
    </w:p>
    <w:p w:rsidR="00B6494E" w:rsidRPr="00CB4CC3" w:rsidRDefault="00B6494E" w:rsidP="00DB211E">
      <w:pPr>
        <w:spacing w:before="120" w:after="120"/>
        <w:rPr>
          <w:rFonts w:ascii="Times New Roman" w:hAnsi="Times New Roman"/>
          <w:b/>
          <w:szCs w:val="22"/>
        </w:rPr>
      </w:pPr>
    </w:p>
    <w:p w:rsidR="005A269A" w:rsidRPr="00CB4CC3" w:rsidRDefault="00B43F76" w:rsidP="00B43F76">
      <w:pPr>
        <w:spacing w:before="120" w:after="120"/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b/>
          <w:szCs w:val="22"/>
        </w:rPr>
        <w:t xml:space="preserve"> </w:t>
      </w:r>
      <w:r w:rsidR="00731500" w:rsidRPr="00CB4CC3">
        <w:rPr>
          <w:rFonts w:ascii="Times New Roman" w:hAnsi="Times New Roman"/>
          <w:szCs w:val="22"/>
        </w:rPr>
        <w:t xml:space="preserve"> </w:t>
      </w:r>
      <w:r w:rsidRPr="00CB4CC3">
        <w:rPr>
          <w:rFonts w:ascii="Times New Roman" w:hAnsi="Times New Roman"/>
          <w:szCs w:val="22"/>
        </w:rPr>
        <w:tab/>
      </w:r>
      <w:r w:rsidR="005A269A" w:rsidRPr="00CB4CC3">
        <w:rPr>
          <w:rFonts w:ascii="Times New Roman" w:hAnsi="Times New Roman"/>
          <w:szCs w:val="22"/>
        </w:rPr>
        <w:t xml:space="preserve">Проведение вышеуказанного тендера осуществляется исключительно по правилам и процедурам, установленным в </w:t>
      </w:r>
      <w:r w:rsidR="009466C8" w:rsidRPr="00CB4CC3">
        <w:rPr>
          <w:rFonts w:ascii="Times New Roman" w:hAnsi="Times New Roman"/>
          <w:szCs w:val="22"/>
        </w:rPr>
        <w:t>ООО «ДЦ УКРАИНА»</w:t>
      </w:r>
      <w:r w:rsidR="005A269A" w:rsidRPr="00CB4CC3">
        <w:rPr>
          <w:rFonts w:ascii="Times New Roman" w:hAnsi="Times New Roman"/>
          <w:szCs w:val="22"/>
        </w:rPr>
        <w:t xml:space="preserve">, и не налагает на наше предприятие никаких обязательств в отношении кого-либо или всех его участников. </w:t>
      </w:r>
      <w:r w:rsidR="009466C8" w:rsidRPr="00CB4CC3">
        <w:rPr>
          <w:rFonts w:ascii="Times New Roman" w:hAnsi="Times New Roman"/>
          <w:szCs w:val="22"/>
        </w:rPr>
        <w:t xml:space="preserve">ООО «ДЦ УКРАИНА» </w:t>
      </w:r>
      <w:r w:rsidR="005A269A" w:rsidRPr="00CB4CC3">
        <w:rPr>
          <w:rFonts w:ascii="Times New Roman" w:hAnsi="Times New Roman"/>
          <w:szCs w:val="22"/>
        </w:rPr>
        <w:t>может в любой момент отказаться от проведения вышеуказанного тендера, изменить его условия, отказать отдельным лицам в участии на любом этапе его</w:t>
      </w:r>
      <w:r w:rsidR="001378C8" w:rsidRPr="00CB4CC3">
        <w:rPr>
          <w:rFonts w:ascii="Times New Roman" w:hAnsi="Times New Roman"/>
          <w:szCs w:val="22"/>
        </w:rPr>
        <w:t xml:space="preserve"> </w:t>
      </w:r>
      <w:r w:rsidR="005A269A" w:rsidRPr="00CB4CC3">
        <w:rPr>
          <w:rFonts w:ascii="Times New Roman" w:hAnsi="Times New Roman"/>
          <w:szCs w:val="22"/>
        </w:rPr>
        <w:t>проведения, а также отказаться от заключения договора с любым участником без каких-либо юридических последствий и ответственности для себя. Объяснение причин любого из вышеука</w:t>
      </w:r>
      <w:r w:rsidR="00124A0F" w:rsidRPr="00CB4CC3">
        <w:rPr>
          <w:rFonts w:ascii="Times New Roman" w:hAnsi="Times New Roman"/>
          <w:szCs w:val="22"/>
        </w:rPr>
        <w:t xml:space="preserve">занных действий является правом </w:t>
      </w:r>
      <w:r w:rsidR="009466C8" w:rsidRPr="00CB4CC3">
        <w:rPr>
          <w:rFonts w:ascii="Times New Roman" w:hAnsi="Times New Roman"/>
          <w:szCs w:val="22"/>
        </w:rPr>
        <w:t>ООО «ДЦ УКРАИНА»</w:t>
      </w:r>
      <w:r w:rsidR="00721326" w:rsidRPr="00CB4CC3">
        <w:rPr>
          <w:rFonts w:ascii="Times New Roman" w:hAnsi="Times New Roman"/>
          <w:szCs w:val="22"/>
        </w:rPr>
        <w:t>,</w:t>
      </w:r>
      <w:r w:rsidR="009466C8" w:rsidRPr="00CB4CC3">
        <w:rPr>
          <w:rFonts w:ascii="Times New Roman" w:hAnsi="Times New Roman"/>
          <w:szCs w:val="22"/>
        </w:rPr>
        <w:t xml:space="preserve"> </w:t>
      </w:r>
      <w:r w:rsidR="005A269A" w:rsidRPr="00CB4CC3">
        <w:rPr>
          <w:rFonts w:ascii="Times New Roman" w:hAnsi="Times New Roman"/>
          <w:szCs w:val="22"/>
        </w:rPr>
        <w:t>но не обязанностью.</w:t>
      </w:r>
    </w:p>
    <w:p w:rsidR="00731500" w:rsidRPr="00CB4CC3" w:rsidRDefault="00731500" w:rsidP="001C38D7">
      <w:pPr>
        <w:rPr>
          <w:rFonts w:ascii="Times New Roman" w:hAnsi="Times New Roman"/>
          <w:szCs w:val="22"/>
        </w:rPr>
      </w:pPr>
    </w:p>
    <w:p w:rsidR="00B40807" w:rsidRPr="00CB4CC3" w:rsidRDefault="00B40807" w:rsidP="00B40807">
      <w:pPr>
        <w:spacing w:before="120" w:after="120"/>
        <w:ind w:firstLine="567"/>
        <w:rPr>
          <w:rFonts w:ascii="Times New Roman" w:hAnsi="Times New Roman"/>
          <w:szCs w:val="22"/>
        </w:rPr>
      </w:pPr>
      <w:r w:rsidRPr="00CB4CC3">
        <w:rPr>
          <w:rFonts w:ascii="Times New Roman" w:hAnsi="Times New Roman"/>
          <w:szCs w:val="22"/>
        </w:rPr>
        <w:t>Ждем Ваши заявки!</w:t>
      </w:r>
    </w:p>
    <w:p w:rsidR="008022FC" w:rsidRPr="00CB4CC3" w:rsidRDefault="008022FC">
      <w:pPr>
        <w:rPr>
          <w:rFonts w:ascii="Times New Roman" w:hAnsi="Times New Roman"/>
          <w:szCs w:val="22"/>
        </w:rPr>
      </w:pPr>
    </w:p>
    <w:sectPr w:rsidR="008022FC" w:rsidRPr="00CB4CC3" w:rsidSect="005B57FE">
      <w:headerReference w:type="default" r:id="rId11"/>
      <w:pgSz w:w="11906" w:h="16838"/>
      <w:pgMar w:top="-142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6D8" w:rsidRDefault="00A176D8" w:rsidP="00DB211E">
      <w:pPr>
        <w:spacing w:before="0" w:after="0"/>
      </w:pPr>
      <w:r>
        <w:separator/>
      </w:r>
    </w:p>
  </w:endnote>
  <w:endnote w:type="continuationSeparator" w:id="0">
    <w:p w:rsidR="00A176D8" w:rsidRDefault="00A176D8" w:rsidP="00DB2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6D8" w:rsidRDefault="00A176D8" w:rsidP="00DB211E">
      <w:pPr>
        <w:spacing w:before="0" w:after="0"/>
      </w:pPr>
      <w:r>
        <w:separator/>
      </w:r>
    </w:p>
  </w:footnote>
  <w:footnote w:type="continuationSeparator" w:id="0">
    <w:p w:rsidR="00A176D8" w:rsidRDefault="00A176D8" w:rsidP="00DB21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211E" w:rsidRDefault="00DB211E">
    <w:pPr>
      <w:pStyle w:val="a6"/>
    </w:pPr>
    <w:r>
      <w:rPr>
        <w:rFonts w:ascii="Times New Roman" w:hAnsi="Times New Roman"/>
        <w:b/>
        <w:i/>
        <w:noProof/>
        <w:szCs w:val="22"/>
        <w:lang w:val="en-US" w:eastAsia="en-US"/>
      </w:rPr>
      <w:drawing>
        <wp:anchor distT="0" distB="0" distL="114300" distR="114300" simplePos="0" relativeHeight="251659264" behindDoc="0" locked="0" layoutInCell="1" allowOverlap="1" wp14:anchorId="57F305B1" wp14:editId="212E491E">
          <wp:simplePos x="0" y="0"/>
          <wp:positionH relativeFrom="page">
            <wp:posOffset>5581650</wp:posOffset>
          </wp:positionH>
          <wp:positionV relativeFrom="page">
            <wp:posOffset>230505</wp:posOffset>
          </wp:positionV>
          <wp:extent cx="1414780" cy="463550"/>
          <wp:effectExtent l="0" t="0" r="0" b="0"/>
          <wp:wrapTopAndBottom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B211E" w:rsidRPr="00DB211E" w:rsidRDefault="00DB211E">
    <w:pPr>
      <w:pStyle w:val="a6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560A6"/>
    <w:multiLevelType w:val="hybridMultilevel"/>
    <w:tmpl w:val="5F327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96F44"/>
    <w:multiLevelType w:val="hybridMultilevel"/>
    <w:tmpl w:val="B2388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91F9C"/>
    <w:multiLevelType w:val="multilevel"/>
    <w:tmpl w:val="C02611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FA61FC3"/>
    <w:multiLevelType w:val="hybridMultilevel"/>
    <w:tmpl w:val="6730F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CB3DCF"/>
    <w:multiLevelType w:val="hybridMultilevel"/>
    <w:tmpl w:val="F214A97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FEB4032"/>
    <w:multiLevelType w:val="hybridMultilevel"/>
    <w:tmpl w:val="1E1459D8"/>
    <w:lvl w:ilvl="0" w:tplc="61DE12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2C3"/>
    <w:rsid w:val="00003CF5"/>
    <w:rsid w:val="000117F6"/>
    <w:rsid w:val="000323CD"/>
    <w:rsid w:val="00054918"/>
    <w:rsid w:val="000632C6"/>
    <w:rsid w:val="00081C89"/>
    <w:rsid w:val="00081F4D"/>
    <w:rsid w:val="000831DE"/>
    <w:rsid w:val="00086213"/>
    <w:rsid w:val="00092593"/>
    <w:rsid w:val="00093885"/>
    <w:rsid w:val="000963E3"/>
    <w:rsid w:val="000C32D9"/>
    <w:rsid w:val="000C5DED"/>
    <w:rsid w:val="000D1931"/>
    <w:rsid w:val="000E2581"/>
    <w:rsid w:val="000E3819"/>
    <w:rsid w:val="000F303E"/>
    <w:rsid w:val="001016FB"/>
    <w:rsid w:val="00104544"/>
    <w:rsid w:val="00107288"/>
    <w:rsid w:val="001120EF"/>
    <w:rsid w:val="0011548F"/>
    <w:rsid w:val="00124A0F"/>
    <w:rsid w:val="00125DB0"/>
    <w:rsid w:val="001378C8"/>
    <w:rsid w:val="0014252C"/>
    <w:rsid w:val="001443F3"/>
    <w:rsid w:val="001752D9"/>
    <w:rsid w:val="00181AE6"/>
    <w:rsid w:val="001A6D87"/>
    <w:rsid w:val="001B670D"/>
    <w:rsid w:val="001C38D7"/>
    <w:rsid w:val="00214FB2"/>
    <w:rsid w:val="00237408"/>
    <w:rsid w:val="002727C3"/>
    <w:rsid w:val="0028318C"/>
    <w:rsid w:val="002A2F5C"/>
    <w:rsid w:val="002A3B5E"/>
    <w:rsid w:val="002C348B"/>
    <w:rsid w:val="002C451F"/>
    <w:rsid w:val="002D2660"/>
    <w:rsid w:val="003061B7"/>
    <w:rsid w:val="00333B52"/>
    <w:rsid w:val="003405D0"/>
    <w:rsid w:val="00340B3B"/>
    <w:rsid w:val="0035628B"/>
    <w:rsid w:val="00360965"/>
    <w:rsid w:val="003769AA"/>
    <w:rsid w:val="00383A29"/>
    <w:rsid w:val="00386127"/>
    <w:rsid w:val="003915F3"/>
    <w:rsid w:val="003A4F39"/>
    <w:rsid w:val="003B71B6"/>
    <w:rsid w:val="003C1AF9"/>
    <w:rsid w:val="003C6864"/>
    <w:rsid w:val="003D2BA0"/>
    <w:rsid w:val="003D4C1F"/>
    <w:rsid w:val="003D6842"/>
    <w:rsid w:val="003F5AB8"/>
    <w:rsid w:val="004168B8"/>
    <w:rsid w:val="00424148"/>
    <w:rsid w:val="00440E75"/>
    <w:rsid w:val="004725D3"/>
    <w:rsid w:val="00483D94"/>
    <w:rsid w:val="00484422"/>
    <w:rsid w:val="00497CD6"/>
    <w:rsid w:val="004A38A0"/>
    <w:rsid w:val="004A4860"/>
    <w:rsid w:val="004D05D1"/>
    <w:rsid w:val="004D365F"/>
    <w:rsid w:val="004D6DD2"/>
    <w:rsid w:val="00502D54"/>
    <w:rsid w:val="00506B9F"/>
    <w:rsid w:val="0051056E"/>
    <w:rsid w:val="0052774A"/>
    <w:rsid w:val="00540C08"/>
    <w:rsid w:val="005607B7"/>
    <w:rsid w:val="00565A50"/>
    <w:rsid w:val="00567E32"/>
    <w:rsid w:val="00570AB3"/>
    <w:rsid w:val="005840BA"/>
    <w:rsid w:val="005A269A"/>
    <w:rsid w:val="005A5773"/>
    <w:rsid w:val="005A72EF"/>
    <w:rsid w:val="005B57FE"/>
    <w:rsid w:val="005C34F6"/>
    <w:rsid w:val="005D1C3B"/>
    <w:rsid w:val="005D4B3E"/>
    <w:rsid w:val="005E0C16"/>
    <w:rsid w:val="005F186A"/>
    <w:rsid w:val="0060066B"/>
    <w:rsid w:val="006015EB"/>
    <w:rsid w:val="00616FCD"/>
    <w:rsid w:val="00621A34"/>
    <w:rsid w:val="00627819"/>
    <w:rsid w:val="00627BBF"/>
    <w:rsid w:val="00634FF7"/>
    <w:rsid w:val="00636937"/>
    <w:rsid w:val="0064228C"/>
    <w:rsid w:val="00650303"/>
    <w:rsid w:val="006517B7"/>
    <w:rsid w:val="00657189"/>
    <w:rsid w:val="006574C4"/>
    <w:rsid w:val="00674E0B"/>
    <w:rsid w:val="00690969"/>
    <w:rsid w:val="006A02C3"/>
    <w:rsid w:val="006A2CE7"/>
    <w:rsid w:val="006A4E01"/>
    <w:rsid w:val="006A6A0F"/>
    <w:rsid w:val="006A7CD8"/>
    <w:rsid w:val="006B12E6"/>
    <w:rsid w:val="006C74D3"/>
    <w:rsid w:val="006D131F"/>
    <w:rsid w:val="006E73B2"/>
    <w:rsid w:val="006F4AF5"/>
    <w:rsid w:val="0070351B"/>
    <w:rsid w:val="00721326"/>
    <w:rsid w:val="00731500"/>
    <w:rsid w:val="00732BD9"/>
    <w:rsid w:val="00743C19"/>
    <w:rsid w:val="00764821"/>
    <w:rsid w:val="0076517F"/>
    <w:rsid w:val="007758C4"/>
    <w:rsid w:val="00782890"/>
    <w:rsid w:val="007B1558"/>
    <w:rsid w:val="007D403D"/>
    <w:rsid w:val="007D544A"/>
    <w:rsid w:val="007E5FF3"/>
    <w:rsid w:val="007F1423"/>
    <w:rsid w:val="007F3DE5"/>
    <w:rsid w:val="007F5E44"/>
    <w:rsid w:val="008022FC"/>
    <w:rsid w:val="00811505"/>
    <w:rsid w:val="0082143D"/>
    <w:rsid w:val="00822310"/>
    <w:rsid w:val="00825014"/>
    <w:rsid w:val="00840005"/>
    <w:rsid w:val="00845482"/>
    <w:rsid w:val="00855738"/>
    <w:rsid w:val="00856E3D"/>
    <w:rsid w:val="008572CB"/>
    <w:rsid w:val="00872C5C"/>
    <w:rsid w:val="008A10B1"/>
    <w:rsid w:val="008A479E"/>
    <w:rsid w:val="008A599A"/>
    <w:rsid w:val="008B7FE3"/>
    <w:rsid w:val="008D1599"/>
    <w:rsid w:val="008D4B5E"/>
    <w:rsid w:val="008E150C"/>
    <w:rsid w:val="008E3083"/>
    <w:rsid w:val="008E53E0"/>
    <w:rsid w:val="008E5B1B"/>
    <w:rsid w:val="008F56BA"/>
    <w:rsid w:val="00902064"/>
    <w:rsid w:val="0091046E"/>
    <w:rsid w:val="00913276"/>
    <w:rsid w:val="0093302A"/>
    <w:rsid w:val="0094617C"/>
    <w:rsid w:val="009466C8"/>
    <w:rsid w:val="009568FB"/>
    <w:rsid w:val="0096139B"/>
    <w:rsid w:val="00963C10"/>
    <w:rsid w:val="009952F8"/>
    <w:rsid w:val="009B012E"/>
    <w:rsid w:val="009C4717"/>
    <w:rsid w:val="009D3668"/>
    <w:rsid w:val="009D3DE4"/>
    <w:rsid w:val="009D470C"/>
    <w:rsid w:val="009F2D23"/>
    <w:rsid w:val="00A079C6"/>
    <w:rsid w:val="00A176D8"/>
    <w:rsid w:val="00A2251F"/>
    <w:rsid w:val="00A27A63"/>
    <w:rsid w:val="00A27F4B"/>
    <w:rsid w:val="00A333B4"/>
    <w:rsid w:val="00A45999"/>
    <w:rsid w:val="00A51D76"/>
    <w:rsid w:val="00A55A09"/>
    <w:rsid w:val="00A77663"/>
    <w:rsid w:val="00A9765B"/>
    <w:rsid w:val="00A97985"/>
    <w:rsid w:val="00AF25C1"/>
    <w:rsid w:val="00B02036"/>
    <w:rsid w:val="00B03621"/>
    <w:rsid w:val="00B127E5"/>
    <w:rsid w:val="00B20470"/>
    <w:rsid w:val="00B254C4"/>
    <w:rsid w:val="00B34C02"/>
    <w:rsid w:val="00B40807"/>
    <w:rsid w:val="00B43F76"/>
    <w:rsid w:val="00B54408"/>
    <w:rsid w:val="00B6494E"/>
    <w:rsid w:val="00B70A37"/>
    <w:rsid w:val="00B71934"/>
    <w:rsid w:val="00B93F07"/>
    <w:rsid w:val="00BC75DD"/>
    <w:rsid w:val="00BD5A6E"/>
    <w:rsid w:val="00BD7C1E"/>
    <w:rsid w:val="00BF024D"/>
    <w:rsid w:val="00BF38A8"/>
    <w:rsid w:val="00BF3E9D"/>
    <w:rsid w:val="00C13BFD"/>
    <w:rsid w:val="00C7039E"/>
    <w:rsid w:val="00C77756"/>
    <w:rsid w:val="00C8109A"/>
    <w:rsid w:val="00CB37EC"/>
    <w:rsid w:val="00CB4CC3"/>
    <w:rsid w:val="00CB76EF"/>
    <w:rsid w:val="00CC4739"/>
    <w:rsid w:val="00CC6E16"/>
    <w:rsid w:val="00CE1608"/>
    <w:rsid w:val="00CE65A8"/>
    <w:rsid w:val="00D3706B"/>
    <w:rsid w:val="00D42D9B"/>
    <w:rsid w:val="00D47297"/>
    <w:rsid w:val="00D47A16"/>
    <w:rsid w:val="00D70F6D"/>
    <w:rsid w:val="00D9061C"/>
    <w:rsid w:val="00DB211E"/>
    <w:rsid w:val="00DB2BCF"/>
    <w:rsid w:val="00DC0847"/>
    <w:rsid w:val="00DC0EC8"/>
    <w:rsid w:val="00DC27BD"/>
    <w:rsid w:val="00DE00C0"/>
    <w:rsid w:val="00DE1C39"/>
    <w:rsid w:val="00DF5963"/>
    <w:rsid w:val="00DF75C6"/>
    <w:rsid w:val="00E02861"/>
    <w:rsid w:val="00E058AF"/>
    <w:rsid w:val="00E24250"/>
    <w:rsid w:val="00E24A2C"/>
    <w:rsid w:val="00E3259B"/>
    <w:rsid w:val="00E32D0F"/>
    <w:rsid w:val="00E4016D"/>
    <w:rsid w:val="00E63706"/>
    <w:rsid w:val="00E82A22"/>
    <w:rsid w:val="00E9705F"/>
    <w:rsid w:val="00EA7FC9"/>
    <w:rsid w:val="00EB3F1D"/>
    <w:rsid w:val="00EC3832"/>
    <w:rsid w:val="00ED1A1B"/>
    <w:rsid w:val="00ED5186"/>
    <w:rsid w:val="00F02972"/>
    <w:rsid w:val="00F2208D"/>
    <w:rsid w:val="00F51528"/>
    <w:rsid w:val="00F611A3"/>
    <w:rsid w:val="00F72C2E"/>
    <w:rsid w:val="00F74F74"/>
    <w:rsid w:val="00FA5316"/>
    <w:rsid w:val="00FB63B0"/>
    <w:rsid w:val="00FC04CE"/>
    <w:rsid w:val="00FC06D1"/>
    <w:rsid w:val="00FE51C9"/>
    <w:rsid w:val="00FF1C63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3B05"/>
  <w15:docId w15:val="{7ADCB03C-CC8B-41C8-89B4-A0791479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02C3"/>
    <w:pPr>
      <w:spacing w:before="40" w:after="40" w:line="240" w:lineRule="auto"/>
      <w:jc w:val="both"/>
    </w:pPr>
    <w:rPr>
      <w:rFonts w:ascii="Bookman Old Style" w:eastAsia="Times New Roman" w:hAnsi="Bookman Old Style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72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7288"/>
    <w:pPr>
      <w:ind w:left="720"/>
      <w:contextualSpacing/>
    </w:pPr>
  </w:style>
  <w:style w:type="table" w:styleId="a5">
    <w:name w:val="Table Grid"/>
    <w:basedOn w:val="a1"/>
    <w:uiPriority w:val="59"/>
    <w:rsid w:val="0027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211E"/>
    <w:pPr>
      <w:tabs>
        <w:tab w:val="center" w:pos="4844"/>
        <w:tab w:val="right" w:pos="9689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DB211E"/>
    <w:rPr>
      <w:rFonts w:ascii="Bookman Old Style" w:eastAsia="Times New Roman" w:hAnsi="Bookman Old Style" w:cs="Times New Roman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211E"/>
    <w:pPr>
      <w:tabs>
        <w:tab w:val="center" w:pos="4844"/>
        <w:tab w:val="right" w:pos="9689"/>
      </w:tabs>
      <w:spacing w:before="0" w:after="0"/>
    </w:pPr>
  </w:style>
  <w:style w:type="character" w:customStyle="1" w:styleId="a9">
    <w:name w:val="Нижний колонтитул Знак"/>
    <w:basedOn w:val="a0"/>
    <w:link w:val="a8"/>
    <w:uiPriority w:val="99"/>
    <w:rsid w:val="00DB211E"/>
    <w:rPr>
      <w:rFonts w:ascii="Bookman Old Style" w:eastAsia="Times New Roman" w:hAnsi="Bookman Old Style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B21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21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istParagraph1">
    <w:name w:val="List Paragraph1"/>
    <w:basedOn w:val="a"/>
    <w:qFormat/>
    <w:rsid w:val="00E058AF"/>
    <w:pPr>
      <w:spacing w:before="0" w:after="200" w:line="276" w:lineRule="auto"/>
      <w:ind w:left="720"/>
      <w:contextualSpacing/>
      <w:jc w:val="left"/>
    </w:pPr>
    <w:rPr>
      <w:rFonts w:ascii="Calibri" w:hAnsi="Calibri"/>
      <w:szCs w:val="22"/>
      <w:lang w:val="en-US" w:eastAsia="en-US"/>
    </w:rPr>
  </w:style>
  <w:style w:type="character" w:styleId="ac">
    <w:name w:val="Subtle Emphasis"/>
    <w:uiPriority w:val="19"/>
    <w:qFormat/>
    <w:rsid w:val="006517B7"/>
    <w:rPr>
      <w:i/>
      <w:iCs/>
      <w:color w:val="808080"/>
    </w:rPr>
  </w:style>
  <w:style w:type="character" w:styleId="ad">
    <w:name w:val="annotation reference"/>
    <w:basedOn w:val="a0"/>
    <w:uiPriority w:val="99"/>
    <w:semiHidden/>
    <w:unhideWhenUsed/>
    <w:rsid w:val="0082231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2231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22310"/>
    <w:rPr>
      <w:rFonts w:ascii="Bookman Old Style" w:eastAsia="Times New Roman" w:hAnsi="Bookman Old Style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2231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22310"/>
    <w:rPr>
      <w:rFonts w:ascii="Bookman Old Style" w:eastAsia="Times New Roman" w:hAnsi="Bookman Old Style" w:cs="Times New Roman"/>
      <w:b/>
      <w:bCs/>
      <w:sz w:val="20"/>
      <w:szCs w:val="20"/>
      <w:lang w:eastAsia="ru-RU"/>
    </w:rPr>
  </w:style>
  <w:style w:type="character" w:styleId="af2">
    <w:name w:val="Unresolved Mention"/>
    <w:basedOn w:val="a0"/>
    <w:uiPriority w:val="99"/>
    <w:semiHidden/>
    <w:unhideWhenUsed/>
    <w:rsid w:val="00E32D0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4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rylenko.a@watsons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yrylenko.a@watsons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gorilij.p@watsons.u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B0EF2-7152-4EF4-9DD6-4919C9CE6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3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Yevhen Tarasov</Company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Гобрусєва Олена Вікторівна</dc:creator>
  <cp:lastModifiedBy>Кириленко Антоніна</cp:lastModifiedBy>
  <cp:revision>27</cp:revision>
  <cp:lastPrinted>2017-04-18T08:42:00Z</cp:lastPrinted>
  <dcterms:created xsi:type="dcterms:W3CDTF">2017-08-30T11:25:00Z</dcterms:created>
  <dcterms:modified xsi:type="dcterms:W3CDTF">2018-11-06T10:32:00Z</dcterms:modified>
</cp:coreProperties>
</file>