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368" w14:textId="445A2248" w:rsidR="001378C8" w:rsidRPr="005F0D96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0E20317" w14:textId="77777777" w:rsidR="000B5756" w:rsidRPr="005F0D96" w:rsidRDefault="000B5756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3A4B58F7" w:rsidR="00463241" w:rsidRPr="00585510" w:rsidRDefault="00984C84" w:rsidP="00463241">
      <w:pPr>
        <w:jc w:val="center"/>
        <w:rPr>
          <w:rFonts w:ascii="Times New Roman" w:hAnsi="Times New Roman"/>
          <w:b/>
          <w:i/>
          <w:color w:val="231F20"/>
          <w:sz w:val="24"/>
        </w:rPr>
      </w:pPr>
      <w:r w:rsidRPr="00585510">
        <w:rPr>
          <w:rFonts w:ascii="Times New Roman" w:hAnsi="Times New Roman"/>
          <w:b/>
          <w:i/>
          <w:color w:val="231F20"/>
          <w:sz w:val="24"/>
        </w:rPr>
        <w:t xml:space="preserve">Пошук компанії </w:t>
      </w:r>
      <w:r w:rsidR="00E97D68" w:rsidRPr="00585510">
        <w:rPr>
          <w:rFonts w:ascii="Times New Roman" w:hAnsi="Times New Roman"/>
          <w:b/>
          <w:i/>
          <w:color w:val="231F20"/>
          <w:sz w:val="24"/>
        </w:rPr>
        <w:t>для</w:t>
      </w:r>
      <w:r w:rsidR="00D4203E" w:rsidRPr="00D4203E">
        <w:rPr>
          <w:rFonts w:ascii="Times New Roman" w:hAnsi="Times New Roman"/>
          <w:b/>
          <w:i/>
          <w:color w:val="231F20"/>
          <w:sz w:val="24"/>
        </w:rPr>
        <w:t xml:space="preserve"> </w:t>
      </w:r>
      <w:r w:rsidR="00AA0790" w:rsidRPr="00AA0790">
        <w:rPr>
          <w:rFonts w:ascii="Times New Roman" w:hAnsi="Times New Roman"/>
          <w:b/>
          <w:i/>
          <w:color w:val="231F20"/>
          <w:sz w:val="24"/>
        </w:rPr>
        <w:t>поставк</w:t>
      </w:r>
      <w:r w:rsidR="00AA0790">
        <w:rPr>
          <w:rFonts w:ascii="Times New Roman" w:hAnsi="Times New Roman"/>
          <w:b/>
          <w:i/>
          <w:color w:val="231F20"/>
          <w:sz w:val="24"/>
        </w:rPr>
        <w:t>и</w:t>
      </w:r>
      <w:r w:rsidR="00AA0790" w:rsidRPr="00AA0790">
        <w:rPr>
          <w:rFonts w:ascii="Times New Roman" w:hAnsi="Times New Roman"/>
          <w:b/>
          <w:i/>
          <w:color w:val="231F20"/>
          <w:sz w:val="24"/>
        </w:rPr>
        <w:t xml:space="preserve"> пломб та </w:t>
      </w:r>
      <w:proofErr w:type="spellStart"/>
      <w:r w:rsidR="00AA0790" w:rsidRPr="00AA0790">
        <w:rPr>
          <w:rFonts w:ascii="Times New Roman" w:hAnsi="Times New Roman"/>
          <w:b/>
          <w:i/>
          <w:color w:val="231F20"/>
          <w:sz w:val="24"/>
        </w:rPr>
        <w:t>пломбувальних</w:t>
      </w:r>
      <w:proofErr w:type="spellEnd"/>
      <w:r w:rsidR="00AA0790" w:rsidRPr="00AA0790">
        <w:rPr>
          <w:rFonts w:ascii="Times New Roman" w:hAnsi="Times New Roman"/>
          <w:b/>
          <w:i/>
          <w:color w:val="231F20"/>
          <w:sz w:val="24"/>
        </w:rPr>
        <w:t xml:space="preserve"> наклейок для компанії Watsons </w:t>
      </w:r>
      <w:proofErr w:type="spellStart"/>
      <w:r w:rsidR="00AA0790" w:rsidRPr="00AA0790">
        <w:rPr>
          <w:rFonts w:ascii="Times New Roman" w:hAnsi="Times New Roman"/>
          <w:b/>
          <w:i/>
          <w:color w:val="231F20"/>
          <w:sz w:val="24"/>
        </w:rPr>
        <w:t>Ukraine</w:t>
      </w:r>
      <w:proofErr w:type="spellEnd"/>
    </w:p>
    <w:p w14:paraId="13FB6008" w14:textId="5F019294" w:rsidR="00A73ED2" w:rsidRPr="005F0D96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5F0D96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66692BA2" w:rsidR="006A02C3" w:rsidRPr="005F0D9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«</w:t>
      </w:r>
      <w:r w:rsidR="00AA0790">
        <w:rPr>
          <w:rFonts w:ascii="Times New Roman" w:hAnsi="Times New Roman"/>
          <w:szCs w:val="22"/>
        </w:rPr>
        <w:t>20</w:t>
      </w:r>
      <w:r w:rsidRPr="005F0D96">
        <w:rPr>
          <w:rFonts w:ascii="Times New Roman" w:hAnsi="Times New Roman"/>
          <w:szCs w:val="22"/>
        </w:rPr>
        <w:t xml:space="preserve">» </w:t>
      </w:r>
      <w:r w:rsidR="00D4203E">
        <w:rPr>
          <w:rFonts w:ascii="Times New Roman" w:hAnsi="Times New Roman"/>
          <w:szCs w:val="22"/>
        </w:rPr>
        <w:t>ж</w:t>
      </w:r>
      <w:r w:rsidR="001E4A89">
        <w:rPr>
          <w:rFonts w:ascii="Times New Roman" w:hAnsi="Times New Roman"/>
          <w:szCs w:val="22"/>
        </w:rPr>
        <w:t>о</w:t>
      </w:r>
      <w:r w:rsidR="00D4203E">
        <w:rPr>
          <w:rFonts w:ascii="Times New Roman" w:hAnsi="Times New Roman"/>
          <w:szCs w:val="22"/>
        </w:rPr>
        <w:t>вт</w:t>
      </w:r>
      <w:r w:rsidR="00565961" w:rsidRPr="005F0D96">
        <w:rPr>
          <w:rFonts w:ascii="Times New Roman" w:hAnsi="Times New Roman"/>
          <w:szCs w:val="22"/>
        </w:rPr>
        <w:t>ня</w:t>
      </w:r>
      <w:r w:rsidRPr="005F0D96">
        <w:rPr>
          <w:rFonts w:ascii="Times New Roman" w:hAnsi="Times New Roman"/>
          <w:szCs w:val="22"/>
        </w:rPr>
        <w:t xml:space="preserve"> </w:t>
      </w:r>
      <w:r w:rsidR="003558FA" w:rsidRPr="005F0D96">
        <w:rPr>
          <w:rFonts w:ascii="Times New Roman" w:hAnsi="Times New Roman"/>
          <w:szCs w:val="22"/>
        </w:rPr>
        <w:t>20</w:t>
      </w:r>
      <w:r w:rsidR="005C1B8A" w:rsidRPr="005F0D96">
        <w:rPr>
          <w:rFonts w:ascii="Times New Roman" w:hAnsi="Times New Roman"/>
          <w:szCs w:val="22"/>
        </w:rPr>
        <w:t>2</w:t>
      </w:r>
      <w:r w:rsidR="00BD3903" w:rsidRPr="005F0D96">
        <w:rPr>
          <w:rFonts w:ascii="Times New Roman" w:hAnsi="Times New Roman"/>
          <w:szCs w:val="22"/>
        </w:rPr>
        <w:t>1</w:t>
      </w:r>
      <w:r w:rsidR="00DB3936" w:rsidRPr="005F0D96">
        <w:rPr>
          <w:rFonts w:ascii="Times New Roman" w:hAnsi="Times New Roman"/>
          <w:szCs w:val="22"/>
        </w:rPr>
        <w:t>р</w:t>
      </w:r>
      <w:r w:rsidR="003558FA" w:rsidRPr="005F0D96">
        <w:rPr>
          <w:rFonts w:ascii="Times New Roman" w:hAnsi="Times New Roman"/>
          <w:szCs w:val="22"/>
        </w:rPr>
        <w:t>.</w:t>
      </w:r>
    </w:p>
    <w:p w14:paraId="26212F83" w14:textId="77777777" w:rsidR="002E1E62" w:rsidRPr="005F0D96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5F0D96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5F0D96">
        <w:rPr>
          <w:rFonts w:ascii="Times New Roman" w:hAnsi="Times New Roman"/>
          <w:color w:val="231F20"/>
          <w:szCs w:val="22"/>
        </w:rPr>
        <w:t>!</w:t>
      </w:r>
    </w:p>
    <w:p w14:paraId="6AB69B7C" w14:textId="391571C0" w:rsidR="00B45740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5F0D96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</w:t>
      </w:r>
      <w:r w:rsidR="007464F9">
        <w:rPr>
          <w:rFonts w:ascii="Times New Roman" w:hAnsi="Times New Roman"/>
          <w:color w:val="231F20"/>
          <w:szCs w:val="22"/>
        </w:rPr>
        <w:t>ля</w:t>
      </w:r>
      <w:r w:rsidR="00D4203E" w:rsidRPr="00D4203E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AA0790" w:rsidRPr="00AA0790">
        <w:rPr>
          <w:rFonts w:ascii="Times New Roman" w:hAnsi="Times New Roman"/>
          <w:b/>
          <w:i/>
          <w:color w:val="231F20"/>
          <w:szCs w:val="22"/>
        </w:rPr>
        <w:t xml:space="preserve">поставки пломб та </w:t>
      </w:r>
      <w:proofErr w:type="spellStart"/>
      <w:r w:rsidR="00AA0790" w:rsidRPr="00AA0790">
        <w:rPr>
          <w:rFonts w:ascii="Times New Roman" w:hAnsi="Times New Roman"/>
          <w:b/>
          <w:i/>
          <w:color w:val="231F20"/>
          <w:szCs w:val="22"/>
        </w:rPr>
        <w:t>пломбувальних</w:t>
      </w:r>
      <w:proofErr w:type="spellEnd"/>
      <w:r w:rsidR="00AA0790" w:rsidRPr="00AA0790">
        <w:rPr>
          <w:rFonts w:ascii="Times New Roman" w:hAnsi="Times New Roman"/>
          <w:b/>
          <w:i/>
          <w:color w:val="231F20"/>
          <w:szCs w:val="22"/>
        </w:rPr>
        <w:t xml:space="preserve"> наклейок для компанії Watsons </w:t>
      </w:r>
      <w:proofErr w:type="spellStart"/>
      <w:r w:rsidR="00AA0790" w:rsidRPr="00AA0790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  <w:r w:rsidR="00BA1BAB" w:rsidRPr="005F0D96">
        <w:rPr>
          <w:rFonts w:ascii="Times New Roman" w:hAnsi="Times New Roman"/>
          <w:b/>
          <w:i/>
          <w:color w:val="231F20"/>
          <w:szCs w:val="22"/>
        </w:rPr>
        <w:t>.</w:t>
      </w:r>
    </w:p>
    <w:p w14:paraId="68DC09ED" w14:textId="77777777" w:rsidR="00075248" w:rsidRPr="005F0D96" w:rsidRDefault="00075248" w:rsidP="004818DF">
      <w:pPr>
        <w:rPr>
          <w:rFonts w:ascii="Times New Roman" w:hAnsi="Times New Roman"/>
          <w:szCs w:val="22"/>
        </w:rPr>
      </w:pPr>
    </w:p>
    <w:p w14:paraId="183A302F" w14:textId="7FEBABA6" w:rsidR="004A4860" w:rsidRPr="005F0D96" w:rsidRDefault="00586EBE" w:rsidP="004A4860">
      <w:pPr>
        <w:ind w:firstLine="851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Компанія ТОВ «ДЦ УКРАЇНА» здійснює управління </w:t>
      </w:r>
      <w:r w:rsidR="00630222" w:rsidRPr="00630222">
        <w:rPr>
          <w:rFonts w:ascii="Times New Roman" w:hAnsi="Times New Roman"/>
          <w:szCs w:val="22"/>
          <w:lang w:val="ru-RU"/>
        </w:rPr>
        <w:t>~</w:t>
      </w:r>
      <w:r w:rsidRPr="005F0D96">
        <w:rPr>
          <w:rFonts w:ascii="Times New Roman" w:hAnsi="Times New Roman"/>
          <w:szCs w:val="22"/>
        </w:rPr>
        <w:t xml:space="preserve"> 400 магазинами і аптеками</w:t>
      </w:r>
      <w:r w:rsidR="009957C4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в  містах України. Більше 4000 співробітників обслуговують близько 3 млн. Споживачів щомісяця. Компанія входить до</w:t>
      </w:r>
      <w:r w:rsidR="001A6F10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 xml:space="preserve">складу однієї з найбільших в світі роздрібних мереж A.S. </w:t>
      </w:r>
      <w:proofErr w:type="spellStart"/>
      <w:r w:rsidRPr="005F0D96">
        <w:rPr>
          <w:rFonts w:ascii="Times New Roman" w:hAnsi="Times New Roman"/>
          <w:szCs w:val="22"/>
        </w:rPr>
        <w:t>Watson</w:t>
      </w:r>
      <w:proofErr w:type="spellEnd"/>
      <w:r w:rsidRPr="005F0D96">
        <w:rPr>
          <w:rFonts w:ascii="Times New Roman" w:hAnsi="Times New Roman"/>
          <w:szCs w:val="22"/>
        </w:rPr>
        <w:t xml:space="preserve"> Group, яка була заснована в 1841 році в Гонконгу і в даний час контролює понад 1</w:t>
      </w:r>
      <w:r w:rsidR="002A5E9A" w:rsidRPr="005F0D96">
        <w:rPr>
          <w:rFonts w:ascii="Times New Roman" w:hAnsi="Times New Roman"/>
          <w:szCs w:val="22"/>
        </w:rPr>
        <w:t>6</w:t>
      </w:r>
      <w:r w:rsidRPr="005F0D96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</w:t>
      </w:r>
      <w:proofErr w:type="spellStart"/>
      <w:r w:rsidRPr="005F0D96">
        <w:rPr>
          <w:rFonts w:ascii="Times New Roman" w:hAnsi="Times New Roman"/>
          <w:szCs w:val="22"/>
        </w:rPr>
        <w:t>Watson</w:t>
      </w:r>
      <w:proofErr w:type="spellEnd"/>
      <w:r w:rsidRPr="005F0D96">
        <w:rPr>
          <w:rFonts w:ascii="Times New Roman" w:hAnsi="Times New Roman"/>
          <w:szCs w:val="22"/>
        </w:rPr>
        <w:t xml:space="preserve"> налічує понад 130 000 співробітників і є членом відомого </w:t>
      </w:r>
      <w:proofErr w:type="spellStart"/>
      <w:r w:rsidRPr="005F0D96">
        <w:rPr>
          <w:rFonts w:ascii="Times New Roman" w:hAnsi="Times New Roman"/>
          <w:szCs w:val="22"/>
        </w:rPr>
        <w:t>Гонконзького</w:t>
      </w:r>
      <w:proofErr w:type="spellEnd"/>
      <w:r w:rsidRPr="005F0D96">
        <w:rPr>
          <w:rFonts w:ascii="Times New Roman" w:hAnsi="Times New Roman"/>
          <w:szCs w:val="22"/>
        </w:rPr>
        <w:t xml:space="preserve"> конгломерату CK </w:t>
      </w:r>
      <w:proofErr w:type="spellStart"/>
      <w:r w:rsidRPr="005F0D96">
        <w:rPr>
          <w:rFonts w:ascii="Times New Roman" w:hAnsi="Times New Roman"/>
          <w:szCs w:val="22"/>
        </w:rPr>
        <w:t>Hutchison</w:t>
      </w:r>
      <w:proofErr w:type="spellEnd"/>
      <w:r w:rsidRPr="005F0D96">
        <w:rPr>
          <w:rFonts w:ascii="Times New Roman" w:hAnsi="Times New Roman"/>
          <w:szCs w:val="22"/>
        </w:rPr>
        <w:t xml:space="preserve"> </w:t>
      </w:r>
      <w:proofErr w:type="spellStart"/>
      <w:r w:rsidRPr="005F0D96">
        <w:rPr>
          <w:rFonts w:ascii="Times New Roman" w:hAnsi="Times New Roman"/>
          <w:szCs w:val="22"/>
        </w:rPr>
        <w:t>Holdings</w:t>
      </w:r>
      <w:proofErr w:type="spellEnd"/>
      <w:r w:rsidRPr="005F0D96">
        <w:rPr>
          <w:rFonts w:ascii="Times New Roman" w:hAnsi="Times New Roman"/>
          <w:szCs w:val="22"/>
        </w:rPr>
        <w:t>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5F0D96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5F0D96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5F0D96">
        <w:rPr>
          <w:rFonts w:ascii="Times New Roman" w:hAnsi="Times New Roman"/>
          <w:szCs w:val="22"/>
        </w:rPr>
        <w:t>).</w:t>
      </w:r>
    </w:p>
    <w:p w14:paraId="14FDB019" w14:textId="63597570" w:rsidR="00400D1D" w:rsidRPr="005F0D96" w:rsidRDefault="00400D1D" w:rsidP="00E56B15">
      <w:pPr>
        <w:spacing w:before="120" w:after="120"/>
        <w:rPr>
          <w:rFonts w:ascii="Times New Roman" w:hAnsi="Times New Roman"/>
          <w:b/>
          <w:szCs w:val="22"/>
        </w:rPr>
      </w:pPr>
    </w:p>
    <w:p w14:paraId="35C7BE99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5F0D96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4AE7D391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5F0D96">
        <w:rPr>
          <w:rFonts w:ascii="Times New Roman" w:hAnsi="Times New Roman"/>
          <w:b/>
          <w:szCs w:val="22"/>
        </w:rPr>
        <w:t>.</w:t>
      </w:r>
    </w:p>
    <w:p w14:paraId="3AAC2F4D" w14:textId="77777777" w:rsidR="00400D1D" w:rsidRPr="005F0D96" w:rsidRDefault="00400D1D" w:rsidP="00400D1D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172AC65E" w14:textId="668496B6" w:rsidR="0032310A" w:rsidRPr="00BD2BD2" w:rsidRDefault="00400D1D" w:rsidP="00BD2BD2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ab/>
        <w:t xml:space="preserve">В термін </w:t>
      </w:r>
      <w:r w:rsidRPr="005F0D96">
        <w:rPr>
          <w:rFonts w:ascii="Times New Roman" w:hAnsi="Times New Roman"/>
          <w:b/>
          <w:bCs/>
          <w:szCs w:val="22"/>
          <w:highlight w:val="cyan"/>
        </w:rPr>
        <w:t>до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1</w:t>
      </w:r>
      <w:r w:rsidR="00790C05">
        <w:rPr>
          <w:rFonts w:ascii="Times New Roman" w:hAnsi="Times New Roman"/>
          <w:b/>
          <w:szCs w:val="22"/>
          <w:highlight w:val="cyan"/>
        </w:rPr>
        <w:t>4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-00 </w:t>
      </w:r>
      <w:r w:rsidR="000A2037" w:rsidRPr="005F0D96">
        <w:rPr>
          <w:rFonts w:ascii="Times New Roman" w:hAnsi="Times New Roman"/>
          <w:b/>
          <w:szCs w:val="22"/>
          <w:highlight w:val="cyan"/>
        </w:rPr>
        <w:t>2</w:t>
      </w:r>
      <w:r w:rsidR="00E944BC">
        <w:rPr>
          <w:rFonts w:ascii="Times New Roman" w:hAnsi="Times New Roman"/>
          <w:b/>
          <w:szCs w:val="22"/>
          <w:highlight w:val="cyan"/>
        </w:rPr>
        <w:t>6</w:t>
      </w:r>
      <w:r w:rsidRPr="005F0D96">
        <w:rPr>
          <w:rFonts w:ascii="Times New Roman" w:hAnsi="Times New Roman"/>
          <w:b/>
          <w:szCs w:val="22"/>
          <w:highlight w:val="cyan"/>
        </w:rPr>
        <w:t>.</w:t>
      </w:r>
      <w:r w:rsidR="002C19AF">
        <w:rPr>
          <w:rFonts w:ascii="Times New Roman" w:hAnsi="Times New Roman"/>
          <w:b/>
          <w:szCs w:val="22"/>
          <w:highlight w:val="cyan"/>
        </w:rPr>
        <w:t>10</w:t>
      </w:r>
      <w:r w:rsidRPr="005F0D96">
        <w:rPr>
          <w:rFonts w:ascii="Times New Roman" w:hAnsi="Times New Roman"/>
          <w:b/>
          <w:szCs w:val="22"/>
          <w:highlight w:val="cyan"/>
        </w:rPr>
        <w:t>.202</w:t>
      </w:r>
      <w:r w:rsidR="00B67F80" w:rsidRPr="005F0D96">
        <w:rPr>
          <w:rFonts w:ascii="Times New Roman" w:hAnsi="Times New Roman"/>
          <w:b/>
          <w:szCs w:val="22"/>
          <w:highlight w:val="cyan"/>
        </w:rPr>
        <w:t>1</w:t>
      </w:r>
      <w:r w:rsidRPr="005F0D96">
        <w:rPr>
          <w:rFonts w:ascii="Times New Roman" w:hAnsi="Times New Roman"/>
          <w:b/>
          <w:szCs w:val="22"/>
          <w:highlight w:val="cyan"/>
        </w:rPr>
        <w:t xml:space="preserve"> р</w:t>
      </w:r>
      <w:r w:rsidRPr="005F0D96">
        <w:rPr>
          <w:rFonts w:ascii="Times New Roman" w:hAnsi="Times New Roman"/>
          <w:b/>
          <w:szCs w:val="22"/>
        </w:rPr>
        <w:t xml:space="preserve">., </w:t>
      </w:r>
      <w:r w:rsidRPr="005F0D96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5F0D96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5F0D96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5F0D96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="00385E91">
        <w:rPr>
          <w:rFonts w:ascii="Times New Roman" w:hAnsi="Times New Roman"/>
          <w:bCs/>
          <w:szCs w:val="22"/>
        </w:rPr>
        <w:t>, а також надають</w:t>
      </w:r>
      <w:r w:rsidR="00BD2BD2">
        <w:rPr>
          <w:rFonts w:ascii="Times New Roman" w:hAnsi="Times New Roman"/>
          <w:bCs/>
          <w:szCs w:val="22"/>
        </w:rPr>
        <w:t xml:space="preserve"> </w:t>
      </w:r>
      <w:r w:rsidR="0032310A" w:rsidRPr="000A39A4">
        <w:rPr>
          <w:rFonts w:ascii="Times New Roman" w:hAnsi="Times New Roman"/>
          <w:bCs/>
          <w:szCs w:val="22"/>
        </w:rPr>
        <w:t>зразки продукції за</w:t>
      </w:r>
      <w:r w:rsidR="0032310A">
        <w:rPr>
          <w:rFonts w:ascii="Times New Roman" w:hAnsi="Times New Roman"/>
          <w:bCs/>
          <w:szCs w:val="22"/>
        </w:rPr>
        <w:t xml:space="preserve"> </w:t>
      </w:r>
      <w:proofErr w:type="spellStart"/>
      <w:r w:rsidR="0032310A" w:rsidRPr="000A39A4">
        <w:rPr>
          <w:rFonts w:ascii="Times New Roman" w:hAnsi="Times New Roman"/>
          <w:bCs/>
          <w:szCs w:val="22"/>
        </w:rPr>
        <w:t>адресою</w:t>
      </w:r>
      <w:proofErr w:type="spellEnd"/>
      <w:r w:rsidR="0032310A" w:rsidRPr="000A39A4">
        <w:rPr>
          <w:rFonts w:ascii="Times New Roman" w:hAnsi="Times New Roman"/>
          <w:bCs/>
          <w:szCs w:val="22"/>
        </w:rPr>
        <w:t>: м.</w:t>
      </w:r>
      <w:r w:rsidR="0032310A">
        <w:rPr>
          <w:rFonts w:ascii="Times New Roman" w:hAnsi="Times New Roman"/>
          <w:bCs/>
          <w:szCs w:val="22"/>
        </w:rPr>
        <w:t xml:space="preserve"> </w:t>
      </w:r>
      <w:r w:rsidR="0032310A" w:rsidRPr="000A39A4">
        <w:rPr>
          <w:rFonts w:ascii="Times New Roman" w:hAnsi="Times New Roman"/>
          <w:bCs/>
          <w:szCs w:val="22"/>
        </w:rPr>
        <w:t>Київ, пр</w:t>
      </w:r>
      <w:r w:rsidR="0032310A">
        <w:rPr>
          <w:rFonts w:ascii="Times New Roman" w:hAnsi="Times New Roman"/>
          <w:bCs/>
          <w:szCs w:val="22"/>
        </w:rPr>
        <w:t>.</w:t>
      </w:r>
      <w:r w:rsidR="0032310A" w:rsidRPr="000A39A4">
        <w:rPr>
          <w:rFonts w:ascii="Times New Roman" w:hAnsi="Times New Roman"/>
          <w:bCs/>
          <w:szCs w:val="22"/>
        </w:rPr>
        <w:t xml:space="preserve"> Степана Бандери, 28а, Бізнес центр «SP HALL», 2-й поверх, ТОВ «ДЦ Україна» на ім'я </w:t>
      </w:r>
      <w:r w:rsidR="00BD2BD2">
        <w:rPr>
          <w:rFonts w:ascii="Times New Roman" w:hAnsi="Times New Roman"/>
          <w:bCs/>
          <w:szCs w:val="22"/>
        </w:rPr>
        <w:t>Баша</w:t>
      </w:r>
      <w:r w:rsidR="0032310A" w:rsidRPr="000A39A4">
        <w:rPr>
          <w:rFonts w:ascii="Times New Roman" w:hAnsi="Times New Roman"/>
          <w:bCs/>
          <w:szCs w:val="22"/>
        </w:rPr>
        <w:t xml:space="preserve"> </w:t>
      </w:r>
      <w:r w:rsidR="0032310A">
        <w:rPr>
          <w:rFonts w:ascii="Times New Roman" w:hAnsi="Times New Roman"/>
          <w:bCs/>
          <w:szCs w:val="22"/>
        </w:rPr>
        <w:t>Сергі</w:t>
      </w:r>
      <w:r w:rsidR="00BD2BD2">
        <w:rPr>
          <w:rFonts w:ascii="Times New Roman" w:hAnsi="Times New Roman"/>
          <w:bCs/>
          <w:szCs w:val="22"/>
        </w:rPr>
        <w:t>й</w:t>
      </w:r>
      <w:r w:rsidR="0032310A">
        <w:rPr>
          <w:rFonts w:ascii="Times New Roman" w:hAnsi="Times New Roman"/>
          <w:bCs/>
          <w:szCs w:val="22"/>
        </w:rPr>
        <w:t xml:space="preserve">. </w:t>
      </w:r>
      <w:r w:rsidR="0032310A" w:rsidRPr="001512CF">
        <w:rPr>
          <w:rFonts w:ascii="Times New Roman" w:hAnsi="Times New Roman"/>
          <w:bCs/>
          <w:szCs w:val="22"/>
          <w:u w:val="single"/>
        </w:rPr>
        <w:t>Зразки надаються постачальниками, які раніше не робили поставку даного товару.</w:t>
      </w:r>
    </w:p>
    <w:p w14:paraId="5F08C8B5" w14:textId="77777777" w:rsidR="0032310A" w:rsidRDefault="0032310A" w:rsidP="0032310A">
      <w:pPr>
        <w:rPr>
          <w:rFonts w:ascii="Times New Roman" w:hAnsi="Times New Roman"/>
          <w:bCs/>
          <w:szCs w:val="22"/>
        </w:rPr>
      </w:pPr>
    </w:p>
    <w:p w14:paraId="6F08A94F" w14:textId="77777777" w:rsidR="0032310A" w:rsidRPr="000A39A4" w:rsidRDefault="0032310A" w:rsidP="0032310A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>У разі ненадання зразків в зазначені терміни, переможцем буде обраний учасник, який посів наступне місце в рейтингу.</w:t>
      </w:r>
    </w:p>
    <w:p w14:paraId="3A542892" w14:textId="77777777" w:rsidR="0032310A" w:rsidRPr="000A39A4" w:rsidRDefault="0032310A" w:rsidP="0032310A">
      <w:pPr>
        <w:rPr>
          <w:rFonts w:ascii="Times New Roman" w:hAnsi="Times New Roman"/>
          <w:bCs/>
          <w:szCs w:val="22"/>
        </w:rPr>
      </w:pPr>
    </w:p>
    <w:p w14:paraId="49A54008" w14:textId="77777777" w:rsidR="0032310A" w:rsidRDefault="0032310A" w:rsidP="0032310A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 xml:space="preserve"> Всі витрати на участь в тендері, виготовлення і поставку зразків, постачальник несе самостійно.</w:t>
      </w:r>
    </w:p>
    <w:p w14:paraId="27FACF06" w14:textId="7CE02F53" w:rsidR="00D12833" w:rsidRPr="005F0D96" w:rsidRDefault="004F5F31" w:rsidP="000A39A4">
      <w:pPr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 xml:space="preserve">            </w:t>
      </w:r>
    </w:p>
    <w:p w14:paraId="5E92E813" w14:textId="615B2772" w:rsidR="00CF0ED5" w:rsidRPr="005F0D96" w:rsidRDefault="00CF0ED5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5F0D96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01052C8A" w14:textId="77777777" w:rsidR="001A54FE" w:rsidRPr="005F0D96" w:rsidRDefault="001A54FE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5F0D96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332CDEBF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5F0D96">
        <w:rPr>
          <w:rFonts w:ascii="Times New Roman" w:hAnsi="Times New Roman"/>
          <w:szCs w:val="22"/>
        </w:rPr>
        <w:t>Д</w:t>
      </w:r>
      <w:r w:rsidRPr="005F0D96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5F0D96">
        <w:rPr>
          <w:rFonts w:ascii="Times New Roman" w:hAnsi="Times New Roman"/>
          <w:b/>
          <w:bCs/>
          <w:szCs w:val="22"/>
        </w:rPr>
        <w:t>в форматах Excel та PDF</w:t>
      </w:r>
      <w:r w:rsidR="002710AD">
        <w:rPr>
          <w:rFonts w:ascii="Times New Roman" w:hAnsi="Times New Roman"/>
          <w:b/>
          <w:bCs/>
          <w:szCs w:val="22"/>
        </w:rPr>
        <w:t xml:space="preserve"> (або фотокопія)</w:t>
      </w:r>
      <w:r w:rsidRPr="005F0D96">
        <w:rPr>
          <w:rFonts w:ascii="Times New Roman" w:hAnsi="Times New Roman"/>
          <w:szCs w:val="22"/>
        </w:rPr>
        <w:t>;</w:t>
      </w:r>
    </w:p>
    <w:p w14:paraId="42DB36A8" w14:textId="1C0BFF0D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заявка на участь в тендері (Додаток № 2)</w:t>
      </w:r>
      <w:r w:rsidR="00FA428F" w:rsidRPr="005F0D96">
        <w:rPr>
          <w:rFonts w:ascii="Times New Roman" w:hAnsi="Times New Roman"/>
          <w:szCs w:val="22"/>
        </w:rPr>
        <w:t xml:space="preserve"> - </w:t>
      </w:r>
      <w:r w:rsidR="00FA428F" w:rsidRPr="005F0D96">
        <w:rPr>
          <w:rFonts w:ascii="Times New Roman" w:hAnsi="Times New Roman"/>
          <w:b/>
          <w:bCs/>
          <w:szCs w:val="22"/>
        </w:rPr>
        <w:t>в форматі PDF</w:t>
      </w:r>
      <w:r w:rsidR="00DC11AB">
        <w:rPr>
          <w:rFonts w:ascii="Times New Roman" w:hAnsi="Times New Roman"/>
          <w:b/>
          <w:bCs/>
          <w:szCs w:val="22"/>
        </w:rPr>
        <w:t xml:space="preserve"> або фотокопія</w:t>
      </w:r>
      <w:r w:rsidR="00FA428F" w:rsidRPr="005F0D96">
        <w:rPr>
          <w:rFonts w:ascii="Times New Roman" w:hAnsi="Times New Roman"/>
          <w:b/>
          <w:bCs/>
          <w:szCs w:val="22"/>
        </w:rPr>
        <w:t>;</w:t>
      </w:r>
    </w:p>
    <w:p w14:paraId="6ECC9CB3" w14:textId="4CFBCDB5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Статуту підприємства;</w:t>
      </w:r>
    </w:p>
    <w:p w14:paraId="76BF5DA7" w14:textId="730F646E" w:rsidR="000B5756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Виписки з ЄДР (відображає всі останні зміни);</w:t>
      </w:r>
    </w:p>
    <w:p w14:paraId="08B0A587" w14:textId="77777777" w:rsidR="005A1880" w:rsidRDefault="005A1880" w:rsidP="00CF0ED5">
      <w:pPr>
        <w:spacing w:before="120" w:after="120"/>
        <w:rPr>
          <w:rFonts w:ascii="Times New Roman" w:hAnsi="Times New Roman"/>
          <w:szCs w:val="22"/>
        </w:rPr>
      </w:pPr>
    </w:p>
    <w:p w14:paraId="33188A08" w14:textId="77777777" w:rsidR="005A1880" w:rsidRDefault="005A1880" w:rsidP="00CF0ED5">
      <w:pPr>
        <w:spacing w:before="120" w:after="120"/>
        <w:rPr>
          <w:rFonts w:ascii="Times New Roman" w:hAnsi="Times New Roman"/>
          <w:szCs w:val="22"/>
        </w:rPr>
      </w:pPr>
    </w:p>
    <w:p w14:paraId="32EDD834" w14:textId="77777777" w:rsidR="005A1880" w:rsidRDefault="005A1880" w:rsidP="00CF0ED5">
      <w:pPr>
        <w:spacing w:before="120" w:after="120"/>
        <w:rPr>
          <w:rFonts w:ascii="Times New Roman" w:hAnsi="Times New Roman"/>
          <w:szCs w:val="22"/>
        </w:rPr>
      </w:pPr>
    </w:p>
    <w:p w14:paraId="53A08CF5" w14:textId="4F741246" w:rsidR="00CF0ED5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</w:t>
      </w:r>
      <w:r w:rsidR="0003584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копія Виписки з податкової про взяття на податковий облік або Свідоцтва платника ПДВ або єдиного податку;</w:t>
      </w:r>
    </w:p>
    <w:p w14:paraId="0EBEB5B6" w14:textId="3226B2BB" w:rsidR="0081260C" w:rsidRPr="005F0D96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д.);</w:t>
      </w:r>
    </w:p>
    <w:p w14:paraId="66BE7B9D" w14:textId="55D9A5D7" w:rsidR="00BA06F4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5F0D96">
        <w:rPr>
          <w:rFonts w:ascii="Times New Roman" w:hAnsi="Times New Roman"/>
          <w:szCs w:val="22"/>
        </w:rPr>
        <w:t xml:space="preserve"> </w:t>
      </w:r>
      <w:r w:rsidRPr="005F0D96">
        <w:rPr>
          <w:rFonts w:ascii="Times New Roman" w:hAnsi="Times New Roman"/>
          <w:szCs w:val="22"/>
        </w:rPr>
        <w:t>п.);</w:t>
      </w:r>
    </w:p>
    <w:p w14:paraId="18382EDB" w14:textId="7959E8C9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96490" w:rsidRPr="005F0D96">
        <w:rPr>
          <w:rFonts w:ascii="Times New Roman" w:hAnsi="Times New Roman"/>
          <w:szCs w:val="22"/>
        </w:rPr>
        <w:t>20</w:t>
      </w:r>
      <w:r w:rsidR="002322AE">
        <w:rPr>
          <w:rFonts w:ascii="Times New Roman" w:hAnsi="Times New Roman"/>
          <w:szCs w:val="22"/>
        </w:rPr>
        <w:t>/21</w:t>
      </w:r>
      <w:r w:rsidRPr="005F0D96">
        <w:rPr>
          <w:rFonts w:ascii="Times New Roman" w:hAnsi="Times New Roman"/>
          <w:szCs w:val="22"/>
        </w:rPr>
        <w:t xml:space="preserve"> р</w:t>
      </w:r>
      <w:r w:rsidR="002322AE">
        <w:rPr>
          <w:rFonts w:ascii="Times New Roman" w:hAnsi="Times New Roman"/>
          <w:szCs w:val="22"/>
        </w:rPr>
        <w:t>ік</w:t>
      </w:r>
      <w:r w:rsidRPr="005F0D96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09446D72" w14:textId="21275CCC" w:rsidR="00D1341C" w:rsidRDefault="00D1341C" w:rsidP="00CF0ED5">
      <w:pPr>
        <w:spacing w:before="120" w:after="120"/>
        <w:rPr>
          <w:rFonts w:ascii="Times New Roman" w:hAnsi="Times New Roman"/>
          <w:szCs w:val="22"/>
        </w:rPr>
      </w:pPr>
    </w:p>
    <w:p w14:paraId="236D9C54" w14:textId="77777777" w:rsidR="00D1341C" w:rsidRDefault="00D1341C" w:rsidP="00D1341C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  <w:r w:rsidRPr="00714FE2">
        <w:rPr>
          <w:rFonts w:ascii="Times New Roman" w:hAnsi="Times New Roman"/>
          <w:b/>
          <w:bCs/>
          <w:szCs w:val="22"/>
        </w:rPr>
        <w:t>Для фізичних осіб:</w:t>
      </w:r>
    </w:p>
    <w:p w14:paraId="3F12F757" w14:textId="77777777" w:rsidR="00D1341C" w:rsidRPr="00714FE2" w:rsidRDefault="00D1341C" w:rsidP="00D1341C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</w:p>
    <w:p w14:paraId="55A7A09E" w14:textId="404678CD" w:rsidR="00D1341C" w:rsidRPr="00714FE2" w:rsidRDefault="00D1341C" w:rsidP="00D1341C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 xml:space="preserve">- комерційна пропозиція, згідно з додатком №1 до тендерної документації, не відступаючи від форми заповнення - </w:t>
      </w:r>
      <w:r w:rsidRPr="00147636">
        <w:rPr>
          <w:rFonts w:ascii="Times New Roman" w:hAnsi="Times New Roman"/>
          <w:b/>
          <w:bCs/>
          <w:szCs w:val="22"/>
        </w:rPr>
        <w:t>в форматах Excel та PDF</w:t>
      </w:r>
      <w:r w:rsidR="002710AD">
        <w:rPr>
          <w:rFonts w:ascii="Times New Roman" w:hAnsi="Times New Roman"/>
          <w:b/>
          <w:bCs/>
          <w:szCs w:val="22"/>
        </w:rPr>
        <w:t xml:space="preserve"> (або фотокопія</w:t>
      </w:r>
      <w:r w:rsidR="00A07834">
        <w:rPr>
          <w:rFonts w:ascii="Times New Roman" w:hAnsi="Times New Roman"/>
          <w:b/>
          <w:bCs/>
          <w:szCs w:val="22"/>
        </w:rPr>
        <w:t>)</w:t>
      </w:r>
      <w:r w:rsidRPr="00714FE2">
        <w:rPr>
          <w:rFonts w:ascii="Times New Roman" w:hAnsi="Times New Roman"/>
          <w:szCs w:val="22"/>
        </w:rPr>
        <w:t>;</w:t>
      </w:r>
    </w:p>
    <w:p w14:paraId="1AC9A957" w14:textId="055C9497" w:rsidR="00D1341C" w:rsidRPr="00714FE2" w:rsidRDefault="00D1341C" w:rsidP="00D1341C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заявка на участь в тендері (Додаток № 2)</w:t>
      </w:r>
      <w:r>
        <w:rPr>
          <w:rFonts w:ascii="Times New Roman" w:hAnsi="Times New Roman"/>
          <w:szCs w:val="22"/>
          <w:lang w:val="ru-RU"/>
        </w:rPr>
        <w:t xml:space="preserve"> - </w:t>
      </w:r>
      <w:r w:rsidRPr="005F0D96">
        <w:rPr>
          <w:rFonts w:ascii="Times New Roman" w:hAnsi="Times New Roman"/>
          <w:szCs w:val="22"/>
        </w:rPr>
        <w:t xml:space="preserve">- </w:t>
      </w:r>
      <w:r w:rsidRPr="005F0D96">
        <w:rPr>
          <w:rFonts w:ascii="Times New Roman" w:hAnsi="Times New Roman"/>
          <w:b/>
          <w:bCs/>
          <w:szCs w:val="22"/>
        </w:rPr>
        <w:t>в форматі PDF</w:t>
      </w:r>
      <w:r w:rsidR="00BB1140">
        <w:rPr>
          <w:rFonts w:ascii="Times New Roman" w:hAnsi="Times New Roman"/>
          <w:b/>
          <w:bCs/>
          <w:szCs w:val="22"/>
        </w:rPr>
        <w:t xml:space="preserve"> або фотокопія</w:t>
      </w:r>
      <w:r w:rsidRPr="00714FE2">
        <w:rPr>
          <w:rFonts w:ascii="Times New Roman" w:hAnsi="Times New Roman"/>
          <w:szCs w:val="22"/>
        </w:rPr>
        <w:t>;</w:t>
      </w:r>
    </w:p>
    <w:p w14:paraId="45721D36" w14:textId="77777777" w:rsidR="00D1341C" w:rsidRPr="00714FE2" w:rsidRDefault="00D1341C" w:rsidP="00D1341C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Виписки і ЄДР (виписка з Єдиного державного реєстру юридичних осіб та фізичних осіб-підприємців);</w:t>
      </w:r>
    </w:p>
    <w:p w14:paraId="45D779B5" w14:textId="77777777" w:rsidR="00D1341C" w:rsidRPr="00714FE2" w:rsidRDefault="00D1341C" w:rsidP="00D1341C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 xml:space="preserve">- копія витягу з ЄДР (витяг з Єдиного державного реєстру юридичних осіб та фізичних осіб-підприємців), у якому дані (зокрема, КВЕД) повністю збігаються з інформацією, розміщеною на сайті Мін'юсту: https://usr.minjust.gov.ua/ua/freesearch на дату </w:t>
      </w:r>
      <w:r>
        <w:rPr>
          <w:rFonts w:ascii="Times New Roman" w:hAnsi="Times New Roman"/>
          <w:szCs w:val="22"/>
        </w:rPr>
        <w:t>проведення тендеру</w:t>
      </w:r>
      <w:r w:rsidRPr="00714FE2">
        <w:rPr>
          <w:rFonts w:ascii="Times New Roman" w:hAnsi="Times New Roman"/>
          <w:szCs w:val="22"/>
        </w:rPr>
        <w:t>;</w:t>
      </w:r>
    </w:p>
    <w:p w14:paraId="7664ED77" w14:textId="77777777" w:rsidR="00D1341C" w:rsidRPr="00714FE2" w:rsidRDefault="00D1341C" w:rsidP="00D1341C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довідки про присвоєння ІПН;</w:t>
      </w:r>
    </w:p>
    <w:p w14:paraId="7E1FC24A" w14:textId="63C9E02E" w:rsidR="00D1341C" w:rsidRPr="005F0D96" w:rsidRDefault="00D1341C" w:rsidP="00CF0ED5">
      <w:pPr>
        <w:spacing w:before="120" w:after="120"/>
        <w:rPr>
          <w:rFonts w:ascii="Times New Roman" w:hAnsi="Times New Roman"/>
          <w:szCs w:val="22"/>
        </w:rPr>
      </w:pPr>
      <w:r w:rsidRPr="00714FE2">
        <w:rPr>
          <w:rFonts w:ascii="Times New Roman" w:hAnsi="Times New Roman"/>
          <w:szCs w:val="22"/>
        </w:rPr>
        <w:t>- копія паспорта (1,2,3 і сторінка з пропискою).</w:t>
      </w:r>
    </w:p>
    <w:p w14:paraId="69E0AFAD" w14:textId="77777777" w:rsidR="00FA428F" w:rsidRPr="005F0D96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1E3888F" w:rsidR="00C54AC8" w:rsidRPr="005F0D96" w:rsidRDefault="00717803" w:rsidP="00C54AC8">
      <w:pPr>
        <w:spacing w:before="120" w:after="120"/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b/>
          <w:bCs/>
          <w:szCs w:val="22"/>
          <w:u w:val="single"/>
        </w:rPr>
        <w:t>У комплект документів обов'язково додаються додаткові документи</w:t>
      </w:r>
      <w:r w:rsidRPr="005F0D96">
        <w:rPr>
          <w:rFonts w:ascii="Times New Roman" w:hAnsi="Times New Roman"/>
          <w:szCs w:val="22"/>
          <w:u w:val="single"/>
        </w:rPr>
        <w:t>:</w:t>
      </w:r>
    </w:p>
    <w:p w14:paraId="20FAB7BC" w14:textId="4D675C58" w:rsidR="00FB6D10" w:rsidRPr="005F0D96" w:rsidRDefault="00FB6D10" w:rsidP="00C54AC8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74D4D24F" w14:textId="2B8397CF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3848EA">
        <w:rPr>
          <w:rFonts w:ascii="Times New Roman" w:hAnsi="Times New Roman"/>
          <w:szCs w:val="22"/>
        </w:rPr>
        <w:t xml:space="preserve"> </w:t>
      </w:r>
      <w:r w:rsidR="00942845" w:rsidRPr="005F0D96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="00811D6E">
        <w:rPr>
          <w:rFonts w:ascii="Times New Roman" w:hAnsi="Times New Roman"/>
          <w:szCs w:val="22"/>
        </w:rPr>
        <w:t>.</w:t>
      </w:r>
    </w:p>
    <w:p w14:paraId="23950601" w14:textId="5F3FFD46" w:rsidR="00C54AC8" w:rsidRPr="005F0D96" w:rsidRDefault="00AB3A84" w:rsidP="00C54AC8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="00DB6AE1" w:rsidRPr="005F0D96">
        <w:rPr>
          <w:rFonts w:ascii="Times New Roman" w:hAnsi="Times New Roman"/>
          <w:szCs w:val="22"/>
        </w:rPr>
        <w:t>Рекомендаційні листи від інших замовників</w:t>
      </w:r>
      <w:r w:rsidR="00C54AC8" w:rsidRPr="005F0D96">
        <w:rPr>
          <w:rFonts w:ascii="Times New Roman" w:hAnsi="Times New Roman"/>
          <w:szCs w:val="22"/>
        </w:rPr>
        <w:t xml:space="preserve"> (</w:t>
      </w:r>
      <w:r w:rsidR="00DB6AE1" w:rsidRPr="005F0D96">
        <w:rPr>
          <w:rFonts w:ascii="Times New Roman" w:hAnsi="Times New Roman"/>
          <w:szCs w:val="22"/>
        </w:rPr>
        <w:t>бажано</w:t>
      </w:r>
      <w:r w:rsidR="00C54AC8" w:rsidRPr="005F0D96">
        <w:rPr>
          <w:rFonts w:ascii="Times New Roman" w:hAnsi="Times New Roman"/>
          <w:szCs w:val="22"/>
        </w:rPr>
        <w:t>).</w:t>
      </w:r>
    </w:p>
    <w:p w14:paraId="4BB8028D" w14:textId="77777777" w:rsidR="00FE4200" w:rsidRPr="005F0D96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25581B27" w14:textId="4E8B608F" w:rsidR="0011271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Ор</w:t>
      </w:r>
      <w:r w:rsidR="00C42C0A" w:rsidRPr="005F0D96">
        <w:rPr>
          <w:rFonts w:ascii="Times New Roman" w:hAnsi="Times New Roman"/>
          <w:szCs w:val="22"/>
        </w:rPr>
        <w:t>і</w:t>
      </w:r>
      <w:r w:rsidR="00797205" w:rsidRPr="005F0D96">
        <w:rPr>
          <w:rFonts w:ascii="Times New Roman" w:hAnsi="Times New Roman"/>
          <w:szCs w:val="22"/>
        </w:rPr>
        <w:t>єнтовно</w:t>
      </w:r>
      <w:r w:rsidR="00DA5C68" w:rsidRPr="005F0D96">
        <w:rPr>
          <w:rFonts w:ascii="Times New Roman" w:hAnsi="Times New Roman"/>
          <w:szCs w:val="22"/>
        </w:rPr>
        <w:t xml:space="preserve"> </w:t>
      </w:r>
      <w:r w:rsidR="00EC0111" w:rsidRPr="005F0D96">
        <w:rPr>
          <w:rFonts w:ascii="Times New Roman" w:hAnsi="Times New Roman"/>
          <w:b/>
          <w:szCs w:val="22"/>
        </w:rPr>
        <w:t>2</w:t>
      </w:r>
      <w:r w:rsidR="00D64381">
        <w:rPr>
          <w:rFonts w:ascii="Times New Roman" w:hAnsi="Times New Roman"/>
          <w:b/>
          <w:szCs w:val="22"/>
        </w:rPr>
        <w:t>8</w:t>
      </w:r>
      <w:r w:rsidRPr="005F0D96">
        <w:rPr>
          <w:rFonts w:ascii="Times New Roman" w:hAnsi="Times New Roman"/>
          <w:b/>
          <w:szCs w:val="22"/>
        </w:rPr>
        <w:t>.</w:t>
      </w:r>
      <w:r w:rsidR="00D64381">
        <w:rPr>
          <w:rFonts w:ascii="Times New Roman" w:hAnsi="Times New Roman"/>
          <w:b/>
          <w:szCs w:val="22"/>
        </w:rPr>
        <w:t>10</w:t>
      </w:r>
      <w:r w:rsidRPr="005F0D96">
        <w:rPr>
          <w:rFonts w:ascii="Times New Roman" w:hAnsi="Times New Roman"/>
          <w:b/>
          <w:szCs w:val="22"/>
        </w:rPr>
        <w:t>.20</w:t>
      </w:r>
      <w:r w:rsidR="00CB3C4B" w:rsidRPr="005F0D96">
        <w:rPr>
          <w:rFonts w:ascii="Times New Roman" w:hAnsi="Times New Roman"/>
          <w:b/>
          <w:szCs w:val="22"/>
        </w:rPr>
        <w:t>2</w:t>
      </w:r>
      <w:r w:rsidR="00A86054" w:rsidRPr="005F0D96">
        <w:rPr>
          <w:rFonts w:ascii="Times New Roman" w:hAnsi="Times New Roman"/>
          <w:b/>
          <w:szCs w:val="22"/>
        </w:rPr>
        <w:t>1</w:t>
      </w:r>
      <w:r w:rsidR="00BA5549" w:rsidRPr="005F0D96">
        <w:rPr>
          <w:rFonts w:ascii="Times New Roman" w:hAnsi="Times New Roman"/>
          <w:b/>
          <w:szCs w:val="22"/>
        </w:rPr>
        <w:t>р</w:t>
      </w:r>
      <w:r w:rsidRPr="005F0D96">
        <w:rPr>
          <w:rFonts w:ascii="Times New Roman" w:hAnsi="Times New Roman"/>
          <w:szCs w:val="22"/>
        </w:rPr>
        <w:t>., на зас</w:t>
      </w:r>
      <w:r w:rsidR="00797205" w:rsidRPr="005F0D96">
        <w:rPr>
          <w:rFonts w:ascii="Times New Roman" w:hAnsi="Times New Roman"/>
          <w:szCs w:val="22"/>
        </w:rPr>
        <w:t>іданні</w:t>
      </w:r>
      <w:r w:rsidRPr="005F0D96">
        <w:rPr>
          <w:rFonts w:ascii="Times New Roman" w:hAnsi="Times New Roman"/>
          <w:szCs w:val="22"/>
        </w:rPr>
        <w:t xml:space="preserve"> Тендерного ком</w:t>
      </w:r>
      <w:r w:rsidR="00797205" w:rsidRPr="005F0D96">
        <w:rPr>
          <w:rFonts w:ascii="Times New Roman" w:hAnsi="Times New Roman"/>
          <w:szCs w:val="22"/>
        </w:rPr>
        <w:t>і</w:t>
      </w:r>
      <w:r w:rsidRPr="005F0D96">
        <w:rPr>
          <w:rFonts w:ascii="Times New Roman" w:hAnsi="Times New Roman"/>
          <w:szCs w:val="22"/>
        </w:rPr>
        <w:t>тет</w:t>
      </w:r>
      <w:r w:rsidR="00797205" w:rsidRPr="005F0D96">
        <w:rPr>
          <w:rFonts w:ascii="Times New Roman" w:hAnsi="Times New Roman"/>
          <w:szCs w:val="22"/>
        </w:rPr>
        <w:t>у</w:t>
      </w:r>
      <w:r w:rsidRPr="005F0D96">
        <w:rPr>
          <w:rFonts w:ascii="Times New Roman" w:hAnsi="Times New Roman"/>
          <w:szCs w:val="22"/>
        </w:rPr>
        <w:t xml:space="preserve"> будут</w:t>
      </w:r>
      <w:r w:rsidR="00797205" w:rsidRPr="005F0D96">
        <w:rPr>
          <w:rFonts w:ascii="Times New Roman" w:hAnsi="Times New Roman"/>
          <w:szCs w:val="22"/>
        </w:rPr>
        <w:t>ь</w:t>
      </w:r>
      <w:r w:rsidRPr="005F0D96">
        <w:rPr>
          <w:rFonts w:ascii="Times New Roman" w:hAnsi="Times New Roman"/>
          <w:szCs w:val="22"/>
        </w:rPr>
        <w:t xml:space="preserve"> р</w:t>
      </w:r>
      <w:r w:rsidR="00797205" w:rsidRPr="005F0D96">
        <w:rPr>
          <w:rFonts w:ascii="Times New Roman" w:hAnsi="Times New Roman"/>
          <w:szCs w:val="22"/>
        </w:rPr>
        <w:t>озглянути</w:t>
      </w:r>
      <w:r w:rsidRPr="005F0D96">
        <w:rPr>
          <w:rFonts w:ascii="Times New Roman" w:hAnsi="Times New Roman"/>
          <w:szCs w:val="22"/>
        </w:rPr>
        <w:t xml:space="preserve"> </w:t>
      </w:r>
      <w:r w:rsidR="00797205" w:rsidRPr="005F0D96">
        <w:rPr>
          <w:rFonts w:ascii="Times New Roman" w:hAnsi="Times New Roman"/>
          <w:szCs w:val="22"/>
        </w:rPr>
        <w:t>отримані</w:t>
      </w:r>
      <w:r w:rsidRPr="005F0D96">
        <w:rPr>
          <w:rFonts w:ascii="Times New Roman" w:hAnsi="Times New Roman"/>
          <w:szCs w:val="22"/>
        </w:rPr>
        <w:t xml:space="preserve"> </w:t>
      </w:r>
      <w:r w:rsidR="00CB3C4B" w:rsidRPr="005F0D96">
        <w:rPr>
          <w:rFonts w:ascii="Times New Roman" w:hAnsi="Times New Roman"/>
          <w:szCs w:val="22"/>
        </w:rPr>
        <w:t>ком</w:t>
      </w:r>
      <w:r w:rsidR="00797205" w:rsidRPr="005F0D96">
        <w:rPr>
          <w:rFonts w:ascii="Times New Roman" w:hAnsi="Times New Roman"/>
          <w:szCs w:val="22"/>
        </w:rPr>
        <w:t>ерційні</w:t>
      </w:r>
      <w:r w:rsidRPr="005F0D96">
        <w:rPr>
          <w:rFonts w:ascii="Times New Roman" w:hAnsi="Times New Roman"/>
          <w:szCs w:val="22"/>
        </w:rPr>
        <w:t xml:space="preserve"> п</w:t>
      </w:r>
      <w:r w:rsidR="00797205" w:rsidRPr="005F0D96">
        <w:rPr>
          <w:rFonts w:ascii="Times New Roman" w:hAnsi="Times New Roman"/>
          <w:szCs w:val="22"/>
        </w:rPr>
        <w:t>ропози</w:t>
      </w:r>
      <w:r w:rsidR="00884F7F" w:rsidRPr="005F0D96">
        <w:rPr>
          <w:rFonts w:ascii="Times New Roman" w:hAnsi="Times New Roman"/>
          <w:szCs w:val="22"/>
        </w:rPr>
        <w:t>ції</w:t>
      </w:r>
      <w:r w:rsidR="00CB3C4B" w:rsidRPr="005F0D96">
        <w:rPr>
          <w:rFonts w:ascii="Times New Roman" w:hAnsi="Times New Roman"/>
          <w:szCs w:val="22"/>
        </w:rPr>
        <w:t xml:space="preserve"> </w:t>
      </w:r>
      <w:r w:rsidR="00884F7F" w:rsidRPr="005F0D96">
        <w:rPr>
          <w:rFonts w:ascii="Times New Roman" w:hAnsi="Times New Roman"/>
          <w:szCs w:val="22"/>
        </w:rPr>
        <w:t>і</w:t>
      </w:r>
      <w:r w:rsidR="00BB5EE1" w:rsidRPr="005F0D96">
        <w:rPr>
          <w:rFonts w:ascii="Times New Roman" w:hAnsi="Times New Roman"/>
          <w:szCs w:val="22"/>
        </w:rPr>
        <w:t xml:space="preserve"> </w:t>
      </w:r>
      <w:r w:rsidR="00764D6D" w:rsidRPr="005F0D96">
        <w:rPr>
          <w:rFonts w:ascii="Times New Roman" w:hAnsi="Times New Roman"/>
          <w:szCs w:val="22"/>
        </w:rPr>
        <w:t xml:space="preserve">буде </w:t>
      </w:r>
      <w:r w:rsidR="00884F7F" w:rsidRPr="005F0D96">
        <w:rPr>
          <w:rFonts w:ascii="Times New Roman" w:hAnsi="Times New Roman"/>
          <w:szCs w:val="22"/>
        </w:rPr>
        <w:t>о</w:t>
      </w:r>
      <w:r w:rsidRPr="005F0D96">
        <w:rPr>
          <w:rFonts w:ascii="Times New Roman" w:hAnsi="Times New Roman"/>
          <w:szCs w:val="22"/>
        </w:rPr>
        <w:t>бран</w:t>
      </w:r>
      <w:r w:rsidR="00764D6D" w:rsidRPr="005F0D96">
        <w:rPr>
          <w:rFonts w:ascii="Times New Roman" w:hAnsi="Times New Roman"/>
          <w:szCs w:val="22"/>
        </w:rPr>
        <w:t>ий</w:t>
      </w:r>
      <w:r w:rsidR="00884F7F" w:rsidRPr="005F0D96">
        <w:rPr>
          <w:rFonts w:ascii="Times New Roman" w:hAnsi="Times New Roman"/>
          <w:szCs w:val="22"/>
        </w:rPr>
        <w:t xml:space="preserve"> </w:t>
      </w:r>
      <w:r w:rsidR="008F273C" w:rsidRPr="005F0D96">
        <w:rPr>
          <w:rFonts w:ascii="Times New Roman" w:hAnsi="Times New Roman"/>
          <w:szCs w:val="22"/>
        </w:rPr>
        <w:t>переможець</w:t>
      </w:r>
      <w:r w:rsidR="00D64381">
        <w:rPr>
          <w:rFonts w:ascii="Times New Roman" w:hAnsi="Times New Roman"/>
          <w:szCs w:val="22"/>
        </w:rPr>
        <w:t>/переможці</w:t>
      </w:r>
      <w:r w:rsidRPr="005F0D96">
        <w:rPr>
          <w:rFonts w:ascii="Times New Roman" w:hAnsi="Times New Roman"/>
          <w:szCs w:val="22"/>
        </w:rPr>
        <w:t xml:space="preserve"> тендер</w:t>
      </w:r>
      <w:r w:rsidR="00C54C77" w:rsidRPr="005F0D96">
        <w:rPr>
          <w:rFonts w:ascii="Times New Roman" w:hAnsi="Times New Roman"/>
          <w:szCs w:val="22"/>
        </w:rPr>
        <w:t>у</w:t>
      </w:r>
      <w:r w:rsidR="00DA5C68" w:rsidRPr="005F0D96">
        <w:rPr>
          <w:rFonts w:ascii="Times New Roman" w:hAnsi="Times New Roman"/>
          <w:szCs w:val="22"/>
        </w:rPr>
        <w:t xml:space="preserve">. </w:t>
      </w:r>
    </w:p>
    <w:p w14:paraId="54042218" w14:textId="3D9CCBE2" w:rsidR="00E93CC5" w:rsidRDefault="00E93CC5" w:rsidP="00C54AC8">
      <w:pPr>
        <w:spacing w:before="120" w:after="120"/>
        <w:rPr>
          <w:rFonts w:ascii="Times New Roman" w:hAnsi="Times New Roman"/>
          <w:szCs w:val="22"/>
        </w:rPr>
      </w:pPr>
    </w:p>
    <w:p w14:paraId="577E938D" w14:textId="77777777" w:rsidR="00AC05B0" w:rsidRDefault="00AC05B0" w:rsidP="00E93CC5">
      <w:pPr>
        <w:spacing w:before="120" w:after="120"/>
        <w:rPr>
          <w:rFonts w:ascii="Times New Roman" w:hAnsi="Times New Roman"/>
          <w:b/>
          <w:bCs/>
          <w:szCs w:val="22"/>
        </w:rPr>
      </w:pPr>
    </w:p>
    <w:p w14:paraId="022E0324" w14:textId="69E37EA6" w:rsidR="00E93CC5" w:rsidRPr="00D81076" w:rsidRDefault="00E93CC5" w:rsidP="00E93CC5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D81076">
        <w:rPr>
          <w:rFonts w:ascii="Times New Roman" w:hAnsi="Times New Roman"/>
          <w:b/>
          <w:bCs/>
          <w:szCs w:val="22"/>
        </w:rPr>
        <w:t>Предмет тендеру:</w:t>
      </w:r>
    </w:p>
    <w:p w14:paraId="3A3B2092" w14:textId="2B5F821A" w:rsidR="00E93CC5" w:rsidRPr="00176F75" w:rsidRDefault="0071328B" w:rsidP="00E93CC5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71328B">
        <w:rPr>
          <w:rFonts w:ascii="Times New Roman" w:hAnsi="Times New Roman"/>
          <w:szCs w:val="22"/>
        </w:rPr>
        <w:t>Пломба пластикова для опломбування кузова автомобіля  -  довжина стріли 250-300 мм, з гравіруванням "ДЦ Україна"</w:t>
      </w:r>
      <w:r w:rsidR="00F8589F">
        <w:rPr>
          <w:rFonts w:ascii="Times New Roman" w:hAnsi="Times New Roman"/>
          <w:szCs w:val="22"/>
        </w:rPr>
        <w:t>, о</w:t>
      </w:r>
      <w:r w:rsidR="00F8589F" w:rsidRPr="00F8589F">
        <w:rPr>
          <w:rFonts w:ascii="Times New Roman" w:hAnsi="Times New Roman"/>
          <w:szCs w:val="22"/>
        </w:rPr>
        <w:t>рієнтовна кількість на рік</w:t>
      </w:r>
      <w:r>
        <w:rPr>
          <w:rFonts w:ascii="Times New Roman" w:hAnsi="Times New Roman"/>
          <w:szCs w:val="22"/>
        </w:rPr>
        <w:t xml:space="preserve"> </w:t>
      </w:r>
      <w:r w:rsidR="00F8589F">
        <w:rPr>
          <w:rFonts w:ascii="Times New Roman" w:hAnsi="Times New Roman"/>
          <w:szCs w:val="22"/>
        </w:rPr>
        <w:t xml:space="preserve">- </w:t>
      </w:r>
      <w:r w:rsidR="00945A3F">
        <w:rPr>
          <w:rFonts w:ascii="Times New Roman" w:hAnsi="Times New Roman"/>
          <w:szCs w:val="22"/>
        </w:rPr>
        <w:t>2</w:t>
      </w:r>
      <w:r>
        <w:rPr>
          <w:rFonts w:ascii="Times New Roman" w:hAnsi="Times New Roman"/>
          <w:szCs w:val="22"/>
        </w:rPr>
        <w:t>0 000 шт.</w:t>
      </w:r>
    </w:p>
    <w:p w14:paraId="5578CE54" w14:textId="182D3103" w:rsidR="00DF2FD1" w:rsidRDefault="00DF2FD1" w:rsidP="00C54AC8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DF2FD1">
        <w:rPr>
          <w:rFonts w:ascii="Times New Roman" w:hAnsi="Times New Roman"/>
          <w:szCs w:val="22"/>
        </w:rPr>
        <w:t>Пломба пластикова для опломбування інкасаторської сумки - довжина стріли 160-170 мм, з гравіруванням "ДЦ Україна"</w:t>
      </w:r>
      <w:r w:rsidR="00945A3F">
        <w:rPr>
          <w:rFonts w:ascii="Times New Roman" w:hAnsi="Times New Roman"/>
          <w:szCs w:val="22"/>
        </w:rPr>
        <w:t xml:space="preserve">, </w:t>
      </w:r>
      <w:r w:rsidR="00945A3F">
        <w:rPr>
          <w:rFonts w:ascii="Times New Roman" w:hAnsi="Times New Roman"/>
          <w:szCs w:val="22"/>
        </w:rPr>
        <w:t>о</w:t>
      </w:r>
      <w:r w:rsidR="00945A3F" w:rsidRPr="00F8589F">
        <w:rPr>
          <w:rFonts w:ascii="Times New Roman" w:hAnsi="Times New Roman"/>
          <w:szCs w:val="22"/>
        </w:rPr>
        <w:t>рієнтовна кількість на рік</w:t>
      </w:r>
      <w:r>
        <w:rPr>
          <w:rFonts w:ascii="Times New Roman" w:hAnsi="Times New Roman"/>
          <w:szCs w:val="22"/>
        </w:rPr>
        <w:t xml:space="preserve"> – 144 000 ш</w:t>
      </w:r>
      <w:r w:rsidR="00114528">
        <w:rPr>
          <w:rFonts w:ascii="Times New Roman" w:hAnsi="Times New Roman"/>
          <w:szCs w:val="22"/>
        </w:rPr>
        <w:t>т.</w:t>
      </w:r>
    </w:p>
    <w:p w14:paraId="43467CC9" w14:textId="03E1C452" w:rsidR="00E93CC5" w:rsidRPr="00E93CC5" w:rsidRDefault="00F35400" w:rsidP="00C54AC8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F35400">
        <w:rPr>
          <w:rFonts w:ascii="Times New Roman" w:hAnsi="Times New Roman"/>
          <w:szCs w:val="22"/>
        </w:rPr>
        <w:t>Пломба-наклейка індикаторна - 20 Х 70 мм</w:t>
      </w:r>
      <w:r w:rsidR="00C26DDD">
        <w:rPr>
          <w:rFonts w:ascii="Times New Roman" w:hAnsi="Times New Roman"/>
          <w:szCs w:val="22"/>
        </w:rPr>
        <w:t xml:space="preserve">, </w:t>
      </w:r>
      <w:r w:rsidR="00C26DDD">
        <w:rPr>
          <w:rFonts w:ascii="Times New Roman" w:hAnsi="Times New Roman"/>
          <w:szCs w:val="22"/>
        </w:rPr>
        <w:t>о</w:t>
      </w:r>
      <w:r w:rsidR="00C26DDD" w:rsidRPr="00F8589F">
        <w:rPr>
          <w:rFonts w:ascii="Times New Roman" w:hAnsi="Times New Roman"/>
          <w:szCs w:val="22"/>
        </w:rPr>
        <w:t>рієнтовна кількість на рік</w:t>
      </w:r>
      <w:r>
        <w:rPr>
          <w:rFonts w:ascii="Times New Roman" w:hAnsi="Times New Roman"/>
          <w:szCs w:val="22"/>
        </w:rPr>
        <w:t xml:space="preserve"> – 5 000 шт</w:t>
      </w:r>
      <w:r w:rsidR="00E93CC5">
        <w:rPr>
          <w:rFonts w:ascii="Times New Roman" w:hAnsi="Times New Roman"/>
          <w:szCs w:val="22"/>
        </w:rPr>
        <w:t>.</w:t>
      </w:r>
    </w:p>
    <w:p w14:paraId="5C2BDF51" w14:textId="7163A499" w:rsidR="00EF5D1B" w:rsidRPr="005F0D96" w:rsidRDefault="00C54AC8" w:rsidP="00611E8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 </w:t>
      </w:r>
      <w:r w:rsidR="00DA5C68" w:rsidRPr="005F0D96">
        <w:rPr>
          <w:rFonts w:ascii="Times New Roman" w:hAnsi="Times New Roman"/>
          <w:szCs w:val="22"/>
        </w:rPr>
        <w:t xml:space="preserve"> </w:t>
      </w:r>
    </w:p>
    <w:p w14:paraId="42EBC4A3" w14:textId="77777777" w:rsidR="00AC05B0" w:rsidRDefault="00AC05B0" w:rsidP="009F157D">
      <w:pPr>
        <w:spacing w:before="120" w:after="120"/>
        <w:rPr>
          <w:rFonts w:ascii="Times New Roman" w:hAnsi="Times New Roman"/>
          <w:b/>
          <w:szCs w:val="22"/>
        </w:rPr>
      </w:pPr>
    </w:p>
    <w:p w14:paraId="6208775A" w14:textId="2B0D93CC" w:rsidR="009F157D" w:rsidRPr="005F0D96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FE10D1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FE10D1" w:rsidRPr="005F0D96">
        <w:rPr>
          <w:rFonts w:ascii="Times New Roman" w:hAnsi="Times New Roman"/>
          <w:b/>
          <w:szCs w:val="22"/>
        </w:rPr>
        <w:t xml:space="preserve"> предмету тендера:</w:t>
      </w:r>
    </w:p>
    <w:p w14:paraId="7748F13A" w14:textId="73B6F915" w:rsidR="00400F32" w:rsidRPr="007A3CC8" w:rsidRDefault="007337F8" w:rsidP="00D10088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/>
          <w:szCs w:val="22"/>
        </w:rPr>
      </w:pPr>
      <w:r w:rsidRPr="00551818">
        <w:rPr>
          <w:rFonts w:ascii="Times New Roman" w:hAnsi="Times New Roman"/>
          <w:szCs w:val="22"/>
        </w:rPr>
        <w:t xml:space="preserve">Відповідність вимогам, зазначеним в </w:t>
      </w:r>
      <w:r w:rsidRPr="00551818">
        <w:rPr>
          <w:rFonts w:ascii="Times New Roman" w:hAnsi="Times New Roman"/>
          <w:b/>
          <w:bCs/>
          <w:szCs w:val="22"/>
        </w:rPr>
        <w:t xml:space="preserve">Комерційній пропозиції (Додаток </w:t>
      </w:r>
      <w:r w:rsidR="00302AF8" w:rsidRPr="00551818">
        <w:rPr>
          <w:rFonts w:ascii="Times New Roman" w:hAnsi="Times New Roman"/>
          <w:b/>
          <w:bCs/>
          <w:szCs w:val="22"/>
        </w:rPr>
        <w:t>№</w:t>
      </w:r>
      <w:r w:rsidRPr="00551818">
        <w:rPr>
          <w:rFonts w:ascii="Times New Roman" w:hAnsi="Times New Roman"/>
          <w:b/>
          <w:bCs/>
          <w:szCs w:val="22"/>
        </w:rPr>
        <w:t>1)</w:t>
      </w:r>
      <w:r w:rsidR="00551818" w:rsidRPr="00551818">
        <w:rPr>
          <w:rFonts w:ascii="Times New Roman" w:hAnsi="Times New Roman"/>
          <w:b/>
          <w:bCs/>
          <w:szCs w:val="22"/>
        </w:rPr>
        <w:t>.</w:t>
      </w:r>
      <w:r w:rsidR="00D63306" w:rsidRPr="00551818">
        <w:rPr>
          <w:rFonts w:ascii="Times New Roman" w:hAnsi="Times New Roman"/>
          <w:b/>
          <w:bCs/>
          <w:szCs w:val="22"/>
        </w:rPr>
        <w:t xml:space="preserve"> </w:t>
      </w:r>
    </w:p>
    <w:p w14:paraId="62D89B51" w14:textId="0863B7FC" w:rsidR="007A3CC8" w:rsidRPr="00E34F57" w:rsidRDefault="00E34F57" w:rsidP="00562EED">
      <w:pPr>
        <w:pStyle w:val="a4"/>
        <w:numPr>
          <w:ilvl w:val="0"/>
          <w:numId w:val="9"/>
        </w:numPr>
        <w:spacing w:before="120" w:after="120"/>
        <w:jc w:val="left"/>
        <w:rPr>
          <w:rFonts w:ascii="Times New Roman" w:hAnsi="Times New Roman"/>
          <w:bCs/>
          <w:szCs w:val="22"/>
        </w:rPr>
      </w:pPr>
      <w:r w:rsidRPr="00E34F57">
        <w:rPr>
          <w:rFonts w:ascii="Times New Roman" w:hAnsi="Times New Roman"/>
          <w:bCs/>
          <w:szCs w:val="22"/>
        </w:rPr>
        <w:t>Відповідність технічним характеристикам товару</w:t>
      </w:r>
      <w:r w:rsidR="00DB2BC7">
        <w:rPr>
          <w:rFonts w:ascii="Times New Roman" w:hAnsi="Times New Roman"/>
          <w:bCs/>
          <w:szCs w:val="22"/>
        </w:rPr>
        <w:t>.</w:t>
      </w:r>
    </w:p>
    <w:p w14:paraId="55105D89" w14:textId="77777777" w:rsidR="00D92463" w:rsidRDefault="00D92463" w:rsidP="00562EED">
      <w:pPr>
        <w:jc w:val="left"/>
        <w:rPr>
          <w:rFonts w:ascii="Times New Roman" w:hAnsi="Times New Roman"/>
          <w:b/>
          <w:szCs w:val="22"/>
        </w:rPr>
      </w:pPr>
    </w:p>
    <w:p w14:paraId="0AB26245" w14:textId="77777777" w:rsidR="005A1880" w:rsidRDefault="005A1880" w:rsidP="00562EED">
      <w:pPr>
        <w:jc w:val="left"/>
        <w:rPr>
          <w:rFonts w:ascii="Times New Roman" w:hAnsi="Times New Roman"/>
          <w:b/>
          <w:szCs w:val="22"/>
        </w:rPr>
      </w:pPr>
    </w:p>
    <w:p w14:paraId="1581CD5E" w14:textId="77777777" w:rsidR="005A1880" w:rsidRDefault="005A1880" w:rsidP="00562EED">
      <w:pPr>
        <w:jc w:val="left"/>
        <w:rPr>
          <w:rFonts w:ascii="Times New Roman" w:hAnsi="Times New Roman"/>
          <w:b/>
          <w:szCs w:val="22"/>
        </w:rPr>
      </w:pPr>
    </w:p>
    <w:p w14:paraId="0D204BEE" w14:textId="77777777" w:rsidR="00AC05B0" w:rsidRDefault="00AC05B0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7123FFFC" w:rsidR="00562EED" w:rsidRPr="005F0D96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Вимоги</w:t>
      </w:r>
      <w:r w:rsidR="00502D54" w:rsidRPr="005F0D96">
        <w:rPr>
          <w:rFonts w:ascii="Times New Roman" w:hAnsi="Times New Roman"/>
          <w:b/>
          <w:szCs w:val="22"/>
        </w:rPr>
        <w:t xml:space="preserve"> </w:t>
      </w:r>
      <w:r w:rsidRPr="005F0D96">
        <w:rPr>
          <w:rFonts w:ascii="Times New Roman" w:hAnsi="Times New Roman"/>
          <w:b/>
          <w:szCs w:val="22"/>
        </w:rPr>
        <w:t>до</w:t>
      </w:r>
      <w:r w:rsidR="00502D54" w:rsidRPr="005F0D96">
        <w:rPr>
          <w:rFonts w:ascii="Times New Roman" w:hAnsi="Times New Roman"/>
          <w:b/>
          <w:szCs w:val="22"/>
        </w:rPr>
        <w:t xml:space="preserve"> поста</w:t>
      </w:r>
      <w:r w:rsidRPr="005F0D96">
        <w:rPr>
          <w:rFonts w:ascii="Times New Roman" w:hAnsi="Times New Roman"/>
          <w:b/>
          <w:szCs w:val="22"/>
        </w:rPr>
        <w:t>чальників</w:t>
      </w:r>
      <w:r w:rsidR="00502D54" w:rsidRPr="005F0D96">
        <w:rPr>
          <w:rFonts w:ascii="Times New Roman" w:hAnsi="Times New Roman"/>
          <w:b/>
          <w:szCs w:val="22"/>
        </w:rPr>
        <w:t>:</w:t>
      </w:r>
    </w:p>
    <w:p w14:paraId="13A14ECD" w14:textId="2FD22827" w:rsidR="00D92463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 </w:t>
      </w:r>
      <w:r w:rsidR="002B01B3" w:rsidRPr="005F0D96">
        <w:rPr>
          <w:rFonts w:ascii="Times New Roman" w:hAnsi="Times New Roman"/>
          <w:szCs w:val="22"/>
        </w:rPr>
        <w:t xml:space="preserve">Умови оплати: </w:t>
      </w:r>
      <w:r w:rsidR="00EA2AAB" w:rsidRPr="005F0D96">
        <w:rPr>
          <w:rFonts w:ascii="Times New Roman" w:hAnsi="Times New Roman"/>
          <w:szCs w:val="22"/>
        </w:rPr>
        <w:t xml:space="preserve">протягом </w:t>
      </w:r>
      <w:r w:rsidR="00AC3168" w:rsidRPr="00AC3168">
        <w:rPr>
          <w:rFonts w:ascii="Times New Roman" w:hAnsi="Times New Roman"/>
          <w:szCs w:val="22"/>
        </w:rPr>
        <w:t>5 (п'яти) робочих</w:t>
      </w:r>
      <w:r w:rsidR="00EA2AAB" w:rsidRPr="005F0D96">
        <w:rPr>
          <w:rFonts w:ascii="Times New Roman" w:hAnsi="Times New Roman"/>
          <w:szCs w:val="22"/>
        </w:rPr>
        <w:t xml:space="preserve"> днів, з моменту підписання акту виконаних робіт</w:t>
      </w:r>
      <w:r w:rsidR="00D25CAC" w:rsidRPr="005F0D96">
        <w:rPr>
          <w:rFonts w:ascii="Times New Roman" w:hAnsi="Times New Roman"/>
          <w:szCs w:val="22"/>
        </w:rPr>
        <w:t>.</w:t>
      </w:r>
    </w:p>
    <w:p w14:paraId="498CD5A0" w14:textId="310E7B6A" w:rsidR="001D26FA" w:rsidRPr="005F0D96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- </w:t>
      </w:r>
      <w:r w:rsidR="00F02AF3" w:rsidRPr="005F0D96">
        <w:rPr>
          <w:rFonts w:ascii="Times New Roman" w:hAnsi="Times New Roman"/>
          <w:szCs w:val="22"/>
        </w:rPr>
        <w:t xml:space="preserve"> </w:t>
      </w:r>
      <w:r w:rsidR="00017DBD" w:rsidRPr="005F0D96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="009602A3" w:rsidRPr="005F0D96">
        <w:rPr>
          <w:rFonts w:ascii="Times New Roman" w:hAnsi="Times New Roman"/>
          <w:szCs w:val="22"/>
        </w:rPr>
        <w:t>.</w:t>
      </w:r>
    </w:p>
    <w:p w14:paraId="3DE5EB3A" w14:textId="5462307B" w:rsidR="00E34F57" w:rsidRDefault="00F92B8C" w:rsidP="005A1880">
      <w:pPr>
        <w:spacing w:before="120" w:after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 </w:t>
      </w:r>
      <w:r w:rsidRPr="000A0921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>
        <w:rPr>
          <w:rFonts w:ascii="Times New Roman" w:hAnsi="Times New Roman"/>
          <w:szCs w:val="22"/>
        </w:rPr>
        <w:t xml:space="preserve">, </w:t>
      </w:r>
      <w:r w:rsidRPr="009F7FA6">
        <w:rPr>
          <w:rFonts w:ascii="Times New Roman" w:hAnsi="Times New Roman"/>
          <w:szCs w:val="22"/>
        </w:rPr>
        <w:t>в рамках зміни курсу долара США (підвищення) не більше 5%</w:t>
      </w:r>
      <w:r>
        <w:rPr>
          <w:rFonts w:ascii="Times New Roman" w:hAnsi="Times New Roman"/>
          <w:szCs w:val="22"/>
        </w:rPr>
        <w:t>.</w:t>
      </w:r>
    </w:p>
    <w:p w14:paraId="3403B48F" w14:textId="3134491F" w:rsidR="00F92B8C" w:rsidRDefault="00F92B8C" w:rsidP="00E34F57">
      <w:pPr>
        <w:spacing w:before="120" w:after="1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937C47">
        <w:rPr>
          <w:rFonts w:ascii="Times New Roman" w:hAnsi="Times New Roman"/>
          <w:szCs w:val="22"/>
        </w:rPr>
        <w:t>Умови поставки</w:t>
      </w:r>
      <w:r w:rsidRPr="000C0C8A">
        <w:rPr>
          <w:rFonts w:ascii="Times New Roman" w:hAnsi="Times New Roman"/>
          <w:b/>
          <w:bCs/>
          <w:szCs w:val="22"/>
        </w:rPr>
        <w:t xml:space="preserve">: протягом </w:t>
      </w:r>
      <w:r w:rsidR="000C0C8A" w:rsidRPr="000C0C8A">
        <w:rPr>
          <w:rFonts w:ascii="Times New Roman" w:hAnsi="Times New Roman"/>
          <w:b/>
          <w:bCs/>
          <w:szCs w:val="22"/>
        </w:rPr>
        <w:t>5</w:t>
      </w:r>
      <w:r w:rsidRPr="000C0C8A">
        <w:rPr>
          <w:rFonts w:ascii="Times New Roman" w:hAnsi="Times New Roman"/>
          <w:b/>
          <w:bCs/>
          <w:szCs w:val="22"/>
        </w:rPr>
        <w:t xml:space="preserve"> календарних днів</w:t>
      </w:r>
      <w:r w:rsidRPr="00925932">
        <w:rPr>
          <w:rFonts w:ascii="Times New Roman" w:hAnsi="Times New Roman"/>
          <w:szCs w:val="22"/>
        </w:rPr>
        <w:t xml:space="preserve"> з моменту отримання заявки від Замовника; доставка на склад Замовника за </w:t>
      </w:r>
      <w:proofErr w:type="spellStart"/>
      <w:r w:rsidRPr="00925932">
        <w:rPr>
          <w:rFonts w:ascii="Times New Roman" w:hAnsi="Times New Roman"/>
          <w:szCs w:val="22"/>
        </w:rPr>
        <w:t>адресою</w:t>
      </w:r>
      <w:proofErr w:type="spellEnd"/>
      <w:r w:rsidRPr="00925932">
        <w:rPr>
          <w:rFonts w:ascii="Times New Roman" w:hAnsi="Times New Roman"/>
          <w:szCs w:val="22"/>
        </w:rPr>
        <w:t>: 08114, Київська обл., Києво-Святошинський р-н, с.</w:t>
      </w:r>
      <w:r>
        <w:rPr>
          <w:rFonts w:ascii="Times New Roman" w:hAnsi="Times New Roman"/>
          <w:szCs w:val="22"/>
        </w:rPr>
        <w:t xml:space="preserve"> </w:t>
      </w:r>
      <w:r w:rsidRPr="00925932">
        <w:rPr>
          <w:rFonts w:ascii="Times New Roman" w:hAnsi="Times New Roman"/>
          <w:szCs w:val="22"/>
        </w:rPr>
        <w:t>Стоянка, Житомирське шосе, 21 км (складський комплекс «</w:t>
      </w:r>
      <w:proofErr w:type="spellStart"/>
      <w:r w:rsidRPr="00925932">
        <w:rPr>
          <w:rFonts w:ascii="Times New Roman" w:hAnsi="Times New Roman"/>
          <w:szCs w:val="22"/>
        </w:rPr>
        <w:t>West</w:t>
      </w:r>
      <w:proofErr w:type="spellEnd"/>
      <w:r w:rsidRPr="00925932">
        <w:rPr>
          <w:rFonts w:ascii="Times New Roman" w:hAnsi="Times New Roman"/>
          <w:szCs w:val="22"/>
        </w:rPr>
        <w:t xml:space="preserve"> </w:t>
      </w:r>
      <w:proofErr w:type="spellStart"/>
      <w:r w:rsidRPr="00925932">
        <w:rPr>
          <w:rFonts w:ascii="Times New Roman" w:hAnsi="Times New Roman"/>
          <w:szCs w:val="22"/>
        </w:rPr>
        <w:t>Gate</w:t>
      </w:r>
      <w:proofErr w:type="spellEnd"/>
      <w:r w:rsidRPr="00925932">
        <w:rPr>
          <w:rFonts w:ascii="Times New Roman" w:hAnsi="Times New Roman"/>
          <w:szCs w:val="22"/>
        </w:rPr>
        <w:t xml:space="preserve"> </w:t>
      </w:r>
      <w:proofErr w:type="spellStart"/>
      <w:r w:rsidRPr="00925932">
        <w:rPr>
          <w:rFonts w:ascii="Times New Roman" w:hAnsi="Times New Roman"/>
          <w:szCs w:val="22"/>
        </w:rPr>
        <w:t>Logistic</w:t>
      </w:r>
      <w:proofErr w:type="spellEnd"/>
      <w:r w:rsidRPr="00925932">
        <w:rPr>
          <w:rFonts w:ascii="Times New Roman" w:hAnsi="Times New Roman"/>
          <w:szCs w:val="22"/>
        </w:rPr>
        <w:t xml:space="preserve">», блок 2 Е) </w:t>
      </w:r>
      <w:r w:rsidRPr="000C0C8A">
        <w:rPr>
          <w:rFonts w:ascii="Times New Roman" w:hAnsi="Times New Roman"/>
          <w:b/>
          <w:bCs/>
          <w:szCs w:val="22"/>
        </w:rPr>
        <w:t>за рахунок Виконавця</w:t>
      </w:r>
      <w:r w:rsidRPr="00937C47">
        <w:rPr>
          <w:rFonts w:ascii="Times New Roman" w:hAnsi="Times New Roman"/>
          <w:szCs w:val="22"/>
        </w:rPr>
        <w:t>.</w:t>
      </w:r>
    </w:p>
    <w:p w14:paraId="0D3294A4" w14:textId="77777777" w:rsidR="00F92B8C" w:rsidRDefault="00F92B8C" w:rsidP="00F92B8C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-   Досвід роботи на ринку – не менше 2х років;</w:t>
      </w:r>
    </w:p>
    <w:p w14:paraId="356742B1" w14:textId="5F29D64C" w:rsidR="001C32A7" w:rsidRPr="00C33CDA" w:rsidRDefault="003D5480" w:rsidP="00FA4A60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-  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357EAA81" w14:textId="77777777" w:rsidR="001C32A7" w:rsidRDefault="001C32A7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239948E" w14:textId="55764695" w:rsidR="00FF53B9" w:rsidRPr="005F0D96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5F0D96">
        <w:rPr>
          <w:rFonts w:ascii="Times New Roman" w:hAnsi="Times New Roman"/>
          <w:b/>
          <w:szCs w:val="22"/>
        </w:rPr>
        <w:t xml:space="preserve">: </w:t>
      </w:r>
    </w:p>
    <w:p w14:paraId="6B55643E" w14:textId="77777777" w:rsidR="001C32A7" w:rsidRDefault="001C32A7" w:rsidP="008B2024">
      <w:pPr>
        <w:rPr>
          <w:rFonts w:ascii="Times New Roman" w:hAnsi="Times New Roman"/>
          <w:szCs w:val="22"/>
        </w:rPr>
      </w:pPr>
    </w:p>
    <w:p w14:paraId="0BB2F354" w14:textId="364AB6D9" w:rsidR="00325139" w:rsidRPr="00F11309" w:rsidRDefault="00A44085" w:rsidP="008B2024">
      <w:pPr>
        <w:rPr>
          <w:rFonts w:ascii="Times New Roman" w:hAnsi="Times New Roman"/>
          <w:szCs w:val="22"/>
          <w:u w:val="single"/>
        </w:rPr>
      </w:pPr>
      <w:r w:rsidRPr="005F0D96">
        <w:rPr>
          <w:rFonts w:ascii="Times New Roman" w:hAnsi="Times New Roman"/>
          <w:szCs w:val="22"/>
        </w:rPr>
        <w:t xml:space="preserve">Тендерні пропозиції будуть розглядатися виходячи з критеріїв оцінки </w:t>
      </w:r>
      <w:r w:rsidRPr="00F11309">
        <w:rPr>
          <w:rFonts w:ascii="Times New Roman" w:hAnsi="Times New Roman"/>
          <w:szCs w:val="22"/>
          <w:u w:val="single"/>
        </w:rPr>
        <w:t>в Додатку №3 до тендерної документації.</w:t>
      </w:r>
    </w:p>
    <w:p w14:paraId="4D0C3E5C" w14:textId="77777777" w:rsidR="00325139" w:rsidRPr="005F0D96" w:rsidRDefault="00325139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62490C0" w14:textId="6B2D89CC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164715B7" w14:textId="77777777" w:rsidR="00080A88" w:rsidRPr="005F0D96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5F0D96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7334AD87" w14:textId="3D230E02" w:rsidR="0081260C" w:rsidRPr="005F0D96" w:rsidRDefault="00080A88" w:rsidP="00194EA5">
      <w:pPr>
        <w:spacing w:before="120" w:after="120"/>
        <w:rPr>
          <w:rFonts w:ascii="Times New Roman" w:hAnsi="Times New Roman"/>
          <w:bCs/>
          <w:szCs w:val="22"/>
        </w:rPr>
      </w:pPr>
      <w:r w:rsidRPr="005F0D96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4D816358" w14:textId="77777777" w:rsidR="0081260C" w:rsidRPr="005F0D96" w:rsidRDefault="0081260C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3C69353E" w14:textId="46F2039C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5F0D96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5F0D96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5F0D96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5CEA9B0" w14:textId="77777777" w:rsidR="00E10742" w:rsidRPr="005F0D96" w:rsidRDefault="00E10742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7E112143" w:rsidR="006A1FCB" w:rsidRPr="005F0D96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13EBB49F" w14:textId="77777777" w:rsidR="00447C50" w:rsidRPr="005F0D96" w:rsidRDefault="00447C50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268E848E" w14:textId="1BF864D7" w:rsidR="00D63604" w:rsidRPr="00D63604" w:rsidRDefault="00430171" w:rsidP="00A803B4">
      <w:pPr>
        <w:spacing w:before="120" w:after="120"/>
        <w:rPr>
          <w:rStyle w:val="a3"/>
          <w:rFonts w:ascii="Times New Roman" w:hAnsi="Times New Roman"/>
          <w:color w:val="auto"/>
          <w:u w:val="none"/>
        </w:rPr>
      </w:pPr>
      <w:r w:rsidRPr="005F0D96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5F0D96">
        <w:rPr>
          <w:rFonts w:ascii="Times New Roman" w:hAnsi="Times New Roman"/>
          <w:szCs w:val="22"/>
        </w:rPr>
        <w:t>:</w:t>
      </w:r>
      <w:r w:rsidR="00BE0368">
        <w:t xml:space="preserve"> </w:t>
      </w:r>
      <w:hyperlink r:id="rId10" w:history="1">
        <w:r w:rsidR="00114528" w:rsidRPr="00142AC8">
          <w:rPr>
            <w:rStyle w:val="a3"/>
            <w:rFonts w:ascii="Times New Roman" w:hAnsi="Times New Roman"/>
          </w:rPr>
          <w:t xml:space="preserve">basha.s@watsons.ua </w:t>
        </w:r>
      </w:hyperlink>
    </w:p>
    <w:p w14:paraId="1D01A630" w14:textId="2D6C104C" w:rsidR="001D26FA" w:rsidRPr="005F0D96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5F0D96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5F0D96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3E848EE1" w14:textId="77777777" w:rsidR="00D92463" w:rsidRDefault="00D92463" w:rsidP="00D8307A">
      <w:pPr>
        <w:spacing w:before="120" w:after="120"/>
        <w:rPr>
          <w:rFonts w:ascii="Times New Roman" w:hAnsi="Times New Roman"/>
          <w:szCs w:val="22"/>
        </w:rPr>
      </w:pPr>
    </w:p>
    <w:p w14:paraId="280C25FC" w14:textId="77777777" w:rsidR="005A1880" w:rsidRDefault="005A1880" w:rsidP="00D8307A">
      <w:pPr>
        <w:spacing w:before="120" w:after="120"/>
        <w:rPr>
          <w:rFonts w:ascii="Times New Roman" w:hAnsi="Times New Roman"/>
          <w:szCs w:val="22"/>
        </w:rPr>
      </w:pPr>
    </w:p>
    <w:p w14:paraId="7FC70A40" w14:textId="77777777" w:rsidR="005A1880" w:rsidRDefault="005A1880" w:rsidP="00D8307A">
      <w:pPr>
        <w:spacing w:before="120" w:after="120"/>
        <w:rPr>
          <w:rFonts w:ascii="Times New Roman" w:hAnsi="Times New Roman"/>
          <w:szCs w:val="22"/>
        </w:rPr>
      </w:pPr>
    </w:p>
    <w:p w14:paraId="0088EED7" w14:textId="7519F488" w:rsidR="00C0225B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5F0D96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16C6699D" w14:textId="77777777" w:rsidR="001C32A7" w:rsidRDefault="001C32A7" w:rsidP="00C0225B">
      <w:pPr>
        <w:rPr>
          <w:rFonts w:ascii="Times New Roman" w:hAnsi="Times New Roman"/>
          <w:szCs w:val="22"/>
        </w:rPr>
      </w:pPr>
    </w:p>
    <w:p w14:paraId="39B20CC3" w14:textId="534EF2D3" w:rsidR="00C0225B" w:rsidRPr="005F0D96" w:rsidRDefault="006E1769" w:rsidP="00C0225B">
      <w:pPr>
        <w:rPr>
          <w:rFonts w:ascii="Times New Roman" w:hAnsi="Times New Roman"/>
          <w:szCs w:val="22"/>
        </w:rPr>
      </w:pPr>
      <w:r w:rsidRPr="005F0D96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5F0D96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5F0D96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547BE" w14:textId="77777777" w:rsidR="00B14C7B" w:rsidRDefault="00B14C7B" w:rsidP="00DB211E">
      <w:pPr>
        <w:spacing w:before="0" w:after="0"/>
      </w:pPr>
      <w:r>
        <w:separator/>
      </w:r>
    </w:p>
  </w:endnote>
  <w:endnote w:type="continuationSeparator" w:id="0">
    <w:p w14:paraId="453B54B0" w14:textId="77777777" w:rsidR="00B14C7B" w:rsidRDefault="00B14C7B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B8FAD" w14:textId="77777777" w:rsidR="00B14C7B" w:rsidRDefault="00B14C7B" w:rsidP="00DB211E">
      <w:pPr>
        <w:spacing w:before="0" w:after="0"/>
      </w:pPr>
      <w:r>
        <w:separator/>
      </w:r>
    </w:p>
  </w:footnote>
  <w:footnote w:type="continuationSeparator" w:id="0">
    <w:p w14:paraId="56E4DDC2" w14:textId="77777777" w:rsidR="00B14C7B" w:rsidRDefault="00B14C7B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15FAC"/>
    <w:multiLevelType w:val="hybridMultilevel"/>
    <w:tmpl w:val="CCAA5104"/>
    <w:lvl w:ilvl="0" w:tplc="8140F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E7DF5"/>
    <w:multiLevelType w:val="hybridMultilevel"/>
    <w:tmpl w:val="E5BA950E"/>
    <w:lvl w:ilvl="0" w:tplc="18CA71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7DBD"/>
    <w:rsid w:val="000212C3"/>
    <w:rsid w:val="00022FF5"/>
    <w:rsid w:val="000277F3"/>
    <w:rsid w:val="00027C11"/>
    <w:rsid w:val="00030F02"/>
    <w:rsid w:val="000323CD"/>
    <w:rsid w:val="00034A31"/>
    <w:rsid w:val="00035842"/>
    <w:rsid w:val="00042374"/>
    <w:rsid w:val="00046C7A"/>
    <w:rsid w:val="000538D8"/>
    <w:rsid w:val="00054918"/>
    <w:rsid w:val="0005494E"/>
    <w:rsid w:val="000632C6"/>
    <w:rsid w:val="00064F31"/>
    <w:rsid w:val="00070235"/>
    <w:rsid w:val="00070896"/>
    <w:rsid w:val="000714F9"/>
    <w:rsid w:val="00075248"/>
    <w:rsid w:val="0007599B"/>
    <w:rsid w:val="00077128"/>
    <w:rsid w:val="00080A88"/>
    <w:rsid w:val="00081C89"/>
    <w:rsid w:val="00081F4D"/>
    <w:rsid w:val="000850BD"/>
    <w:rsid w:val="0008535F"/>
    <w:rsid w:val="00086213"/>
    <w:rsid w:val="00091888"/>
    <w:rsid w:val="00092593"/>
    <w:rsid w:val="00093885"/>
    <w:rsid w:val="000963E3"/>
    <w:rsid w:val="000A0921"/>
    <w:rsid w:val="000A2037"/>
    <w:rsid w:val="000A39A4"/>
    <w:rsid w:val="000A507B"/>
    <w:rsid w:val="000A58C7"/>
    <w:rsid w:val="000B2706"/>
    <w:rsid w:val="000B5756"/>
    <w:rsid w:val="000C0C8A"/>
    <w:rsid w:val="000C1DB5"/>
    <w:rsid w:val="000C32D9"/>
    <w:rsid w:val="000C5DED"/>
    <w:rsid w:val="000D1931"/>
    <w:rsid w:val="000D2A8C"/>
    <w:rsid w:val="000E08D3"/>
    <w:rsid w:val="000E221A"/>
    <w:rsid w:val="000E2581"/>
    <w:rsid w:val="000E316B"/>
    <w:rsid w:val="000F303E"/>
    <w:rsid w:val="000F490C"/>
    <w:rsid w:val="000F75FD"/>
    <w:rsid w:val="001016FB"/>
    <w:rsid w:val="00104544"/>
    <w:rsid w:val="00105357"/>
    <w:rsid w:val="001062A3"/>
    <w:rsid w:val="00107288"/>
    <w:rsid w:val="00107845"/>
    <w:rsid w:val="00111683"/>
    <w:rsid w:val="001122DF"/>
    <w:rsid w:val="00112718"/>
    <w:rsid w:val="00112A3D"/>
    <w:rsid w:val="00114528"/>
    <w:rsid w:val="00114FA4"/>
    <w:rsid w:val="00115408"/>
    <w:rsid w:val="0011548F"/>
    <w:rsid w:val="00124A0F"/>
    <w:rsid w:val="00124FC4"/>
    <w:rsid w:val="00125DB0"/>
    <w:rsid w:val="001261B4"/>
    <w:rsid w:val="00131124"/>
    <w:rsid w:val="001344B6"/>
    <w:rsid w:val="001378C8"/>
    <w:rsid w:val="0014252C"/>
    <w:rsid w:val="001443F3"/>
    <w:rsid w:val="00151A6F"/>
    <w:rsid w:val="00154D1D"/>
    <w:rsid w:val="00161A1C"/>
    <w:rsid w:val="00162CBC"/>
    <w:rsid w:val="00167A2E"/>
    <w:rsid w:val="00170827"/>
    <w:rsid w:val="00171BB3"/>
    <w:rsid w:val="00171E11"/>
    <w:rsid w:val="00172F70"/>
    <w:rsid w:val="00173463"/>
    <w:rsid w:val="0017514F"/>
    <w:rsid w:val="001752D9"/>
    <w:rsid w:val="00176BFD"/>
    <w:rsid w:val="00176F75"/>
    <w:rsid w:val="00181AE6"/>
    <w:rsid w:val="001822BA"/>
    <w:rsid w:val="00183942"/>
    <w:rsid w:val="001854AF"/>
    <w:rsid w:val="00191A00"/>
    <w:rsid w:val="00194EA5"/>
    <w:rsid w:val="00195BC9"/>
    <w:rsid w:val="001A1E37"/>
    <w:rsid w:val="001A3CD3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32A7"/>
    <w:rsid w:val="001C38D7"/>
    <w:rsid w:val="001C6A9D"/>
    <w:rsid w:val="001D26FA"/>
    <w:rsid w:val="001D2A34"/>
    <w:rsid w:val="001D4608"/>
    <w:rsid w:val="001D5B06"/>
    <w:rsid w:val="001E442C"/>
    <w:rsid w:val="001E4A89"/>
    <w:rsid w:val="001E640F"/>
    <w:rsid w:val="001F1403"/>
    <w:rsid w:val="00212D9C"/>
    <w:rsid w:val="00214FB2"/>
    <w:rsid w:val="0022264B"/>
    <w:rsid w:val="0022268E"/>
    <w:rsid w:val="002239D7"/>
    <w:rsid w:val="002272F1"/>
    <w:rsid w:val="00230008"/>
    <w:rsid w:val="002322AE"/>
    <w:rsid w:val="002330BC"/>
    <w:rsid w:val="00237408"/>
    <w:rsid w:val="00243E56"/>
    <w:rsid w:val="00246CA4"/>
    <w:rsid w:val="00247194"/>
    <w:rsid w:val="00250D5F"/>
    <w:rsid w:val="002533DE"/>
    <w:rsid w:val="002550DF"/>
    <w:rsid w:val="002575E7"/>
    <w:rsid w:val="00257C24"/>
    <w:rsid w:val="00261A46"/>
    <w:rsid w:val="0026296A"/>
    <w:rsid w:val="00264C6E"/>
    <w:rsid w:val="002667C8"/>
    <w:rsid w:val="0026690A"/>
    <w:rsid w:val="002710AD"/>
    <w:rsid w:val="002715AE"/>
    <w:rsid w:val="002727C3"/>
    <w:rsid w:val="00273C85"/>
    <w:rsid w:val="0028318C"/>
    <w:rsid w:val="00292F0E"/>
    <w:rsid w:val="00294E82"/>
    <w:rsid w:val="002A2F5C"/>
    <w:rsid w:val="002A3B5E"/>
    <w:rsid w:val="002A4365"/>
    <w:rsid w:val="002A58C4"/>
    <w:rsid w:val="002A5E9A"/>
    <w:rsid w:val="002A6384"/>
    <w:rsid w:val="002B01B3"/>
    <w:rsid w:val="002B5FA0"/>
    <w:rsid w:val="002C124B"/>
    <w:rsid w:val="002C19AF"/>
    <w:rsid w:val="002C348B"/>
    <w:rsid w:val="002C6D75"/>
    <w:rsid w:val="002C7F3F"/>
    <w:rsid w:val="002D1ADA"/>
    <w:rsid w:val="002D2EA1"/>
    <w:rsid w:val="002D3120"/>
    <w:rsid w:val="002D40FF"/>
    <w:rsid w:val="002E07A4"/>
    <w:rsid w:val="002E0F97"/>
    <w:rsid w:val="002E1AC8"/>
    <w:rsid w:val="002E1E62"/>
    <w:rsid w:val="002E2B5E"/>
    <w:rsid w:val="002F47B7"/>
    <w:rsid w:val="00302AF8"/>
    <w:rsid w:val="00303081"/>
    <w:rsid w:val="003047D1"/>
    <w:rsid w:val="00304D75"/>
    <w:rsid w:val="00305631"/>
    <w:rsid w:val="003061B7"/>
    <w:rsid w:val="00307587"/>
    <w:rsid w:val="00317665"/>
    <w:rsid w:val="00320ED5"/>
    <w:rsid w:val="0032310A"/>
    <w:rsid w:val="00324493"/>
    <w:rsid w:val="00325139"/>
    <w:rsid w:val="003257E4"/>
    <w:rsid w:val="00327266"/>
    <w:rsid w:val="00327600"/>
    <w:rsid w:val="00327C21"/>
    <w:rsid w:val="00333B52"/>
    <w:rsid w:val="00334926"/>
    <w:rsid w:val="003405D0"/>
    <w:rsid w:val="00340B3B"/>
    <w:rsid w:val="00341943"/>
    <w:rsid w:val="00341F17"/>
    <w:rsid w:val="00354F99"/>
    <w:rsid w:val="003558FA"/>
    <w:rsid w:val="0035628B"/>
    <w:rsid w:val="003571FA"/>
    <w:rsid w:val="00360965"/>
    <w:rsid w:val="003626F8"/>
    <w:rsid w:val="00363697"/>
    <w:rsid w:val="003642B3"/>
    <w:rsid w:val="0036792F"/>
    <w:rsid w:val="003734C0"/>
    <w:rsid w:val="00376794"/>
    <w:rsid w:val="003829B2"/>
    <w:rsid w:val="00383A29"/>
    <w:rsid w:val="003848EA"/>
    <w:rsid w:val="00385E91"/>
    <w:rsid w:val="00386127"/>
    <w:rsid w:val="003915F3"/>
    <w:rsid w:val="003925E1"/>
    <w:rsid w:val="003946E0"/>
    <w:rsid w:val="003A16C3"/>
    <w:rsid w:val="003A4F39"/>
    <w:rsid w:val="003A6185"/>
    <w:rsid w:val="003B65CB"/>
    <w:rsid w:val="003B71B6"/>
    <w:rsid w:val="003C0B0A"/>
    <w:rsid w:val="003C10DC"/>
    <w:rsid w:val="003C1AF9"/>
    <w:rsid w:val="003C2BBD"/>
    <w:rsid w:val="003C35B4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700B"/>
    <w:rsid w:val="003F1389"/>
    <w:rsid w:val="003F43CD"/>
    <w:rsid w:val="003F5AB8"/>
    <w:rsid w:val="003F6612"/>
    <w:rsid w:val="004003AD"/>
    <w:rsid w:val="00400D1D"/>
    <w:rsid w:val="00400F32"/>
    <w:rsid w:val="0041022A"/>
    <w:rsid w:val="00411240"/>
    <w:rsid w:val="004168B8"/>
    <w:rsid w:val="00421556"/>
    <w:rsid w:val="00424148"/>
    <w:rsid w:val="004244BE"/>
    <w:rsid w:val="00426BA2"/>
    <w:rsid w:val="00426BF1"/>
    <w:rsid w:val="00430171"/>
    <w:rsid w:val="00436283"/>
    <w:rsid w:val="0043667B"/>
    <w:rsid w:val="00440E75"/>
    <w:rsid w:val="00446140"/>
    <w:rsid w:val="00447C50"/>
    <w:rsid w:val="004529A9"/>
    <w:rsid w:val="00453D95"/>
    <w:rsid w:val="00463241"/>
    <w:rsid w:val="004725D3"/>
    <w:rsid w:val="00473A74"/>
    <w:rsid w:val="0048070A"/>
    <w:rsid w:val="00481563"/>
    <w:rsid w:val="004818DF"/>
    <w:rsid w:val="00482438"/>
    <w:rsid w:val="00482A04"/>
    <w:rsid w:val="00482D5E"/>
    <w:rsid w:val="00483D94"/>
    <w:rsid w:val="00484025"/>
    <w:rsid w:val="00484422"/>
    <w:rsid w:val="00490256"/>
    <w:rsid w:val="00497CD6"/>
    <w:rsid w:val="004A053B"/>
    <w:rsid w:val="004A2C02"/>
    <w:rsid w:val="004A38A0"/>
    <w:rsid w:val="004A4860"/>
    <w:rsid w:val="004B212D"/>
    <w:rsid w:val="004B4BE5"/>
    <w:rsid w:val="004B5C63"/>
    <w:rsid w:val="004C1B1C"/>
    <w:rsid w:val="004C4243"/>
    <w:rsid w:val="004C6B6F"/>
    <w:rsid w:val="004C7E08"/>
    <w:rsid w:val="004D05D1"/>
    <w:rsid w:val="004D06E6"/>
    <w:rsid w:val="004D365F"/>
    <w:rsid w:val="004D4F3A"/>
    <w:rsid w:val="004E241B"/>
    <w:rsid w:val="004E333D"/>
    <w:rsid w:val="004E3697"/>
    <w:rsid w:val="004F1DB6"/>
    <w:rsid w:val="004F2845"/>
    <w:rsid w:val="004F4455"/>
    <w:rsid w:val="004F4562"/>
    <w:rsid w:val="004F4AFD"/>
    <w:rsid w:val="004F5F31"/>
    <w:rsid w:val="00502D54"/>
    <w:rsid w:val="00502FCC"/>
    <w:rsid w:val="00504445"/>
    <w:rsid w:val="005052A8"/>
    <w:rsid w:val="0050693B"/>
    <w:rsid w:val="00506B9F"/>
    <w:rsid w:val="0051056E"/>
    <w:rsid w:val="0051414F"/>
    <w:rsid w:val="005141F9"/>
    <w:rsid w:val="0051571B"/>
    <w:rsid w:val="00523878"/>
    <w:rsid w:val="0052710E"/>
    <w:rsid w:val="0052774A"/>
    <w:rsid w:val="0052778C"/>
    <w:rsid w:val="005342A6"/>
    <w:rsid w:val="00540C08"/>
    <w:rsid w:val="005429EB"/>
    <w:rsid w:val="005471D4"/>
    <w:rsid w:val="00551818"/>
    <w:rsid w:val="00557DFB"/>
    <w:rsid w:val="005607B7"/>
    <w:rsid w:val="00562467"/>
    <w:rsid w:val="00562EED"/>
    <w:rsid w:val="00563F70"/>
    <w:rsid w:val="00565961"/>
    <w:rsid w:val="00565A50"/>
    <w:rsid w:val="00567B1A"/>
    <w:rsid w:val="00567E32"/>
    <w:rsid w:val="00570191"/>
    <w:rsid w:val="00570AB3"/>
    <w:rsid w:val="005722F2"/>
    <w:rsid w:val="00582945"/>
    <w:rsid w:val="005840BA"/>
    <w:rsid w:val="005842D9"/>
    <w:rsid w:val="00585510"/>
    <w:rsid w:val="005864D9"/>
    <w:rsid w:val="00586EBE"/>
    <w:rsid w:val="0059189F"/>
    <w:rsid w:val="00592E7F"/>
    <w:rsid w:val="0059477A"/>
    <w:rsid w:val="00596C5E"/>
    <w:rsid w:val="005A041B"/>
    <w:rsid w:val="005A1880"/>
    <w:rsid w:val="005A269A"/>
    <w:rsid w:val="005A5773"/>
    <w:rsid w:val="005A72EF"/>
    <w:rsid w:val="005A7C8F"/>
    <w:rsid w:val="005B574F"/>
    <w:rsid w:val="005C1B8A"/>
    <w:rsid w:val="005C1EE2"/>
    <w:rsid w:val="005C34F6"/>
    <w:rsid w:val="005C7662"/>
    <w:rsid w:val="005D3581"/>
    <w:rsid w:val="005D5A10"/>
    <w:rsid w:val="005E0C16"/>
    <w:rsid w:val="005E3647"/>
    <w:rsid w:val="005E52CA"/>
    <w:rsid w:val="005F0D96"/>
    <w:rsid w:val="005F186A"/>
    <w:rsid w:val="005F36D5"/>
    <w:rsid w:val="005F6994"/>
    <w:rsid w:val="0060066B"/>
    <w:rsid w:val="006015EB"/>
    <w:rsid w:val="00601A53"/>
    <w:rsid w:val="006059B1"/>
    <w:rsid w:val="00611E8A"/>
    <w:rsid w:val="00616FCD"/>
    <w:rsid w:val="00621A34"/>
    <w:rsid w:val="00627819"/>
    <w:rsid w:val="00627BBF"/>
    <w:rsid w:val="00630222"/>
    <w:rsid w:val="00634FF7"/>
    <w:rsid w:val="0064072C"/>
    <w:rsid w:val="0064228C"/>
    <w:rsid w:val="00642C1C"/>
    <w:rsid w:val="00645D91"/>
    <w:rsid w:val="00645F86"/>
    <w:rsid w:val="00650303"/>
    <w:rsid w:val="00650918"/>
    <w:rsid w:val="00650F9B"/>
    <w:rsid w:val="006517B7"/>
    <w:rsid w:val="00651810"/>
    <w:rsid w:val="0065397A"/>
    <w:rsid w:val="00657189"/>
    <w:rsid w:val="006574C4"/>
    <w:rsid w:val="00661469"/>
    <w:rsid w:val="0066281D"/>
    <w:rsid w:val="00667AC2"/>
    <w:rsid w:val="00670EE8"/>
    <w:rsid w:val="0067266D"/>
    <w:rsid w:val="00673D40"/>
    <w:rsid w:val="00674E0B"/>
    <w:rsid w:val="00675B5A"/>
    <w:rsid w:val="00683B51"/>
    <w:rsid w:val="00684EAD"/>
    <w:rsid w:val="0068557A"/>
    <w:rsid w:val="00687503"/>
    <w:rsid w:val="00690891"/>
    <w:rsid w:val="00690969"/>
    <w:rsid w:val="0069148C"/>
    <w:rsid w:val="006A02C3"/>
    <w:rsid w:val="006A16D2"/>
    <w:rsid w:val="006A1FCB"/>
    <w:rsid w:val="006A2CE7"/>
    <w:rsid w:val="006A3EF4"/>
    <w:rsid w:val="006A4E01"/>
    <w:rsid w:val="006A62B1"/>
    <w:rsid w:val="006A6A0F"/>
    <w:rsid w:val="006A7CD8"/>
    <w:rsid w:val="006B12E6"/>
    <w:rsid w:val="006B1E76"/>
    <w:rsid w:val="006B4071"/>
    <w:rsid w:val="006B6256"/>
    <w:rsid w:val="006C32B2"/>
    <w:rsid w:val="006C49AE"/>
    <w:rsid w:val="006C74D3"/>
    <w:rsid w:val="006D131F"/>
    <w:rsid w:val="006D18F8"/>
    <w:rsid w:val="006D2626"/>
    <w:rsid w:val="006D29C5"/>
    <w:rsid w:val="006D3017"/>
    <w:rsid w:val="006D4C38"/>
    <w:rsid w:val="006D76D5"/>
    <w:rsid w:val="006E12A4"/>
    <w:rsid w:val="006E1769"/>
    <w:rsid w:val="006E2E29"/>
    <w:rsid w:val="006E73B2"/>
    <w:rsid w:val="006E7AC4"/>
    <w:rsid w:val="006F3E40"/>
    <w:rsid w:val="006F4AF5"/>
    <w:rsid w:val="006F6367"/>
    <w:rsid w:val="0070018D"/>
    <w:rsid w:val="0070351B"/>
    <w:rsid w:val="0070403D"/>
    <w:rsid w:val="0071328B"/>
    <w:rsid w:val="00715D2B"/>
    <w:rsid w:val="0071656D"/>
    <w:rsid w:val="00717803"/>
    <w:rsid w:val="00721326"/>
    <w:rsid w:val="00723394"/>
    <w:rsid w:val="00731500"/>
    <w:rsid w:val="00732BD9"/>
    <w:rsid w:val="007337F8"/>
    <w:rsid w:val="00734F86"/>
    <w:rsid w:val="007378C3"/>
    <w:rsid w:val="007410D5"/>
    <w:rsid w:val="00741FD9"/>
    <w:rsid w:val="00743C19"/>
    <w:rsid w:val="007464F9"/>
    <w:rsid w:val="00747EF9"/>
    <w:rsid w:val="007521F2"/>
    <w:rsid w:val="007566DC"/>
    <w:rsid w:val="00756F17"/>
    <w:rsid w:val="00761F89"/>
    <w:rsid w:val="00764821"/>
    <w:rsid w:val="00764D6D"/>
    <w:rsid w:val="0076517F"/>
    <w:rsid w:val="007664DF"/>
    <w:rsid w:val="0077087C"/>
    <w:rsid w:val="00782890"/>
    <w:rsid w:val="007828E0"/>
    <w:rsid w:val="0078587F"/>
    <w:rsid w:val="00790C05"/>
    <w:rsid w:val="0079633C"/>
    <w:rsid w:val="00796490"/>
    <w:rsid w:val="00796DD4"/>
    <w:rsid w:val="00797205"/>
    <w:rsid w:val="007A3CC8"/>
    <w:rsid w:val="007A46C3"/>
    <w:rsid w:val="007A6FE7"/>
    <w:rsid w:val="007A786A"/>
    <w:rsid w:val="007B1558"/>
    <w:rsid w:val="007C49C4"/>
    <w:rsid w:val="007C77AA"/>
    <w:rsid w:val="007D403D"/>
    <w:rsid w:val="007D544A"/>
    <w:rsid w:val="007D6E28"/>
    <w:rsid w:val="007E229B"/>
    <w:rsid w:val="007E5FF3"/>
    <w:rsid w:val="007F1423"/>
    <w:rsid w:val="007F1A12"/>
    <w:rsid w:val="007F25D2"/>
    <w:rsid w:val="007F3DE5"/>
    <w:rsid w:val="007F570C"/>
    <w:rsid w:val="007F5E44"/>
    <w:rsid w:val="007F7125"/>
    <w:rsid w:val="0080221F"/>
    <w:rsid w:val="008022FC"/>
    <w:rsid w:val="00811505"/>
    <w:rsid w:val="00811D6E"/>
    <w:rsid w:val="00812411"/>
    <w:rsid w:val="0081260C"/>
    <w:rsid w:val="00814046"/>
    <w:rsid w:val="008203ED"/>
    <w:rsid w:val="00821509"/>
    <w:rsid w:val="0082441D"/>
    <w:rsid w:val="0082506D"/>
    <w:rsid w:val="00830297"/>
    <w:rsid w:val="00834C0B"/>
    <w:rsid w:val="008372EA"/>
    <w:rsid w:val="00845C9A"/>
    <w:rsid w:val="008531B1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733B"/>
    <w:rsid w:val="00871511"/>
    <w:rsid w:val="00872C5C"/>
    <w:rsid w:val="00874412"/>
    <w:rsid w:val="008755ED"/>
    <w:rsid w:val="00881060"/>
    <w:rsid w:val="008829DB"/>
    <w:rsid w:val="00882DBA"/>
    <w:rsid w:val="008842B0"/>
    <w:rsid w:val="00884F7F"/>
    <w:rsid w:val="00886139"/>
    <w:rsid w:val="00886C5B"/>
    <w:rsid w:val="0089040B"/>
    <w:rsid w:val="0089105B"/>
    <w:rsid w:val="00896669"/>
    <w:rsid w:val="008973C8"/>
    <w:rsid w:val="008A0D06"/>
    <w:rsid w:val="008A10B1"/>
    <w:rsid w:val="008A479E"/>
    <w:rsid w:val="008A599A"/>
    <w:rsid w:val="008B2024"/>
    <w:rsid w:val="008B2B1C"/>
    <w:rsid w:val="008B2C20"/>
    <w:rsid w:val="008B42D5"/>
    <w:rsid w:val="008B7FE3"/>
    <w:rsid w:val="008C6B32"/>
    <w:rsid w:val="008D1599"/>
    <w:rsid w:val="008D4B5E"/>
    <w:rsid w:val="008E150C"/>
    <w:rsid w:val="008E18E0"/>
    <w:rsid w:val="008E2D2A"/>
    <w:rsid w:val="008E3083"/>
    <w:rsid w:val="008E53E0"/>
    <w:rsid w:val="008E5B1B"/>
    <w:rsid w:val="008E6101"/>
    <w:rsid w:val="008F090E"/>
    <w:rsid w:val="008F0CBE"/>
    <w:rsid w:val="008F11EC"/>
    <w:rsid w:val="008F1D7A"/>
    <w:rsid w:val="008F273C"/>
    <w:rsid w:val="008F56BA"/>
    <w:rsid w:val="008F6F68"/>
    <w:rsid w:val="009002F3"/>
    <w:rsid w:val="009012F7"/>
    <w:rsid w:val="00903195"/>
    <w:rsid w:val="0091046E"/>
    <w:rsid w:val="00910A8A"/>
    <w:rsid w:val="00913276"/>
    <w:rsid w:val="00914A0E"/>
    <w:rsid w:val="0091536B"/>
    <w:rsid w:val="00915F59"/>
    <w:rsid w:val="00920299"/>
    <w:rsid w:val="00931595"/>
    <w:rsid w:val="0093302A"/>
    <w:rsid w:val="00937C47"/>
    <w:rsid w:val="00942845"/>
    <w:rsid w:val="00942C25"/>
    <w:rsid w:val="00945A3F"/>
    <w:rsid w:val="0094617C"/>
    <w:rsid w:val="009466C8"/>
    <w:rsid w:val="0095323F"/>
    <w:rsid w:val="0095550F"/>
    <w:rsid w:val="009563F2"/>
    <w:rsid w:val="009568FB"/>
    <w:rsid w:val="009602A3"/>
    <w:rsid w:val="0096139B"/>
    <w:rsid w:val="00961E7C"/>
    <w:rsid w:val="00963C10"/>
    <w:rsid w:val="00964886"/>
    <w:rsid w:val="00966DB1"/>
    <w:rsid w:val="00975155"/>
    <w:rsid w:val="00984C84"/>
    <w:rsid w:val="00986EBD"/>
    <w:rsid w:val="00987262"/>
    <w:rsid w:val="00990FDF"/>
    <w:rsid w:val="0099252E"/>
    <w:rsid w:val="009926E8"/>
    <w:rsid w:val="009952F8"/>
    <w:rsid w:val="009957C4"/>
    <w:rsid w:val="009A4E7C"/>
    <w:rsid w:val="009A5B87"/>
    <w:rsid w:val="009A623F"/>
    <w:rsid w:val="009A6377"/>
    <w:rsid w:val="009B012E"/>
    <w:rsid w:val="009B0B33"/>
    <w:rsid w:val="009B343D"/>
    <w:rsid w:val="009B6259"/>
    <w:rsid w:val="009C4717"/>
    <w:rsid w:val="009C59A9"/>
    <w:rsid w:val="009D21AA"/>
    <w:rsid w:val="009D3668"/>
    <w:rsid w:val="009D470C"/>
    <w:rsid w:val="009D4812"/>
    <w:rsid w:val="009D48AE"/>
    <w:rsid w:val="009D48B3"/>
    <w:rsid w:val="009D5263"/>
    <w:rsid w:val="009D76F6"/>
    <w:rsid w:val="009D7889"/>
    <w:rsid w:val="009F157D"/>
    <w:rsid w:val="009F2D23"/>
    <w:rsid w:val="00A00C4A"/>
    <w:rsid w:val="00A0350D"/>
    <w:rsid w:val="00A07834"/>
    <w:rsid w:val="00A079C6"/>
    <w:rsid w:val="00A140FC"/>
    <w:rsid w:val="00A16EB0"/>
    <w:rsid w:val="00A176D8"/>
    <w:rsid w:val="00A2251F"/>
    <w:rsid w:val="00A2291C"/>
    <w:rsid w:val="00A245CB"/>
    <w:rsid w:val="00A247C4"/>
    <w:rsid w:val="00A27A63"/>
    <w:rsid w:val="00A27F4B"/>
    <w:rsid w:val="00A333B4"/>
    <w:rsid w:val="00A342D3"/>
    <w:rsid w:val="00A44085"/>
    <w:rsid w:val="00A45999"/>
    <w:rsid w:val="00A46875"/>
    <w:rsid w:val="00A51D76"/>
    <w:rsid w:val="00A54862"/>
    <w:rsid w:val="00A5569C"/>
    <w:rsid w:val="00A55A09"/>
    <w:rsid w:val="00A72288"/>
    <w:rsid w:val="00A72614"/>
    <w:rsid w:val="00A73ED2"/>
    <w:rsid w:val="00A77663"/>
    <w:rsid w:val="00A803B4"/>
    <w:rsid w:val="00A86054"/>
    <w:rsid w:val="00A87DE4"/>
    <w:rsid w:val="00A92395"/>
    <w:rsid w:val="00A93A30"/>
    <w:rsid w:val="00A9461B"/>
    <w:rsid w:val="00A96C7A"/>
    <w:rsid w:val="00A9765B"/>
    <w:rsid w:val="00AA0790"/>
    <w:rsid w:val="00AA32EF"/>
    <w:rsid w:val="00AA3AEC"/>
    <w:rsid w:val="00AA418F"/>
    <w:rsid w:val="00AA72C2"/>
    <w:rsid w:val="00AB3A84"/>
    <w:rsid w:val="00AB5E13"/>
    <w:rsid w:val="00AC05B0"/>
    <w:rsid w:val="00AC3168"/>
    <w:rsid w:val="00AC4307"/>
    <w:rsid w:val="00AC63BC"/>
    <w:rsid w:val="00AC65B0"/>
    <w:rsid w:val="00AE003D"/>
    <w:rsid w:val="00AE0647"/>
    <w:rsid w:val="00AE26B5"/>
    <w:rsid w:val="00AE44A9"/>
    <w:rsid w:val="00B00EF0"/>
    <w:rsid w:val="00B02036"/>
    <w:rsid w:val="00B02DFB"/>
    <w:rsid w:val="00B03621"/>
    <w:rsid w:val="00B1078B"/>
    <w:rsid w:val="00B127E5"/>
    <w:rsid w:val="00B13687"/>
    <w:rsid w:val="00B142B9"/>
    <w:rsid w:val="00B14C7B"/>
    <w:rsid w:val="00B20470"/>
    <w:rsid w:val="00B22D09"/>
    <w:rsid w:val="00B254C4"/>
    <w:rsid w:val="00B3196E"/>
    <w:rsid w:val="00B34C02"/>
    <w:rsid w:val="00B36106"/>
    <w:rsid w:val="00B369E1"/>
    <w:rsid w:val="00B3724E"/>
    <w:rsid w:val="00B40807"/>
    <w:rsid w:val="00B43C22"/>
    <w:rsid w:val="00B43F76"/>
    <w:rsid w:val="00B45740"/>
    <w:rsid w:val="00B47CB2"/>
    <w:rsid w:val="00B54408"/>
    <w:rsid w:val="00B559EF"/>
    <w:rsid w:val="00B5658C"/>
    <w:rsid w:val="00B60523"/>
    <w:rsid w:val="00B6494E"/>
    <w:rsid w:val="00B67F80"/>
    <w:rsid w:val="00B71064"/>
    <w:rsid w:val="00B71934"/>
    <w:rsid w:val="00B72FB9"/>
    <w:rsid w:val="00B7359C"/>
    <w:rsid w:val="00B77397"/>
    <w:rsid w:val="00B775AE"/>
    <w:rsid w:val="00B81BF4"/>
    <w:rsid w:val="00B917FE"/>
    <w:rsid w:val="00B92C0E"/>
    <w:rsid w:val="00B93F07"/>
    <w:rsid w:val="00B94D54"/>
    <w:rsid w:val="00B9586C"/>
    <w:rsid w:val="00BA06F4"/>
    <w:rsid w:val="00BA1BAB"/>
    <w:rsid w:val="00BA1D10"/>
    <w:rsid w:val="00BA2B6A"/>
    <w:rsid w:val="00BA5549"/>
    <w:rsid w:val="00BB1140"/>
    <w:rsid w:val="00BB5EE1"/>
    <w:rsid w:val="00BC1683"/>
    <w:rsid w:val="00BC38A2"/>
    <w:rsid w:val="00BC5F1E"/>
    <w:rsid w:val="00BC75DD"/>
    <w:rsid w:val="00BD0764"/>
    <w:rsid w:val="00BD298B"/>
    <w:rsid w:val="00BD2BD2"/>
    <w:rsid w:val="00BD3903"/>
    <w:rsid w:val="00BD59E2"/>
    <w:rsid w:val="00BD628F"/>
    <w:rsid w:val="00BD7C1E"/>
    <w:rsid w:val="00BD7D03"/>
    <w:rsid w:val="00BE0368"/>
    <w:rsid w:val="00BE05A5"/>
    <w:rsid w:val="00BF024D"/>
    <w:rsid w:val="00BF1C40"/>
    <w:rsid w:val="00BF38A8"/>
    <w:rsid w:val="00C0225B"/>
    <w:rsid w:val="00C03BB0"/>
    <w:rsid w:val="00C07903"/>
    <w:rsid w:val="00C13BFD"/>
    <w:rsid w:val="00C17018"/>
    <w:rsid w:val="00C254A6"/>
    <w:rsid w:val="00C26586"/>
    <w:rsid w:val="00C26DDD"/>
    <w:rsid w:val="00C309E9"/>
    <w:rsid w:val="00C3280B"/>
    <w:rsid w:val="00C33CDA"/>
    <w:rsid w:val="00C34155"/>
    <w:rsid w:val="00C42C0A"/>
    <w:rsid w:val="00C44C0D"/>
    <w:rsid w:val="00C45205"/>
    <w:rsid w:val="00C508D3"/>
    <w:rsid w:val="00C54AC8"/>
    <w:rsid w:val="00C54C77"/>
    <w:rsid w:val="00C56125"/>
    <w:rsid w:val="00C5746B"/>
    <w:rsid w:val="00C65126"/>
    <w:rsid w:val="00C7039E"/>
    <w:rsid w:val="00C77756"/>
    <w:rsid w:val="00C8109A"/>
    <w:rsid w:val="00C9131F"/>
    <w:rsid w:val="00C9264A"/>
    <w:rsid w:val="00C93C76"/>
    <w:rsid w:val="00CB37EC"/>
    <w:rsid w:val="00CB3C4B"/>
    <w:rsid w:val="00CB7499"/>
    <w:rsid w:val="00CB76EF"/>
    <w:rsid w:val="00CB77DF"/>
    <w:rsid w:val="00CC1367"/>
    <w:rsid w:val="00CC4739"/>
    <w:rsid w:val="00CC5355"/>
    <w:rsid w:val="00CC6E16"/>
    <w:rsid w:val="00CD2B9F"/>
    <w:rsid w:val="00CD374B"/>
    <w:rsid w:val="00CD3BA5"/>
    <w:rsid w:val="00CD43D9"/>
    <w:rsid w:val="00CD5F79"/>
    <w:rsid w:val="00CE1608"/>
    <w:rsid w:val="00CE65A8"/>
    <w:rsid w:val="00CF0ED5"/>
    <w:rsid w:val="00CF1001"/>
    <w:rsid w:val="00D02F1A"/>
    <w:rsid w:val="00D12833"/>
    <w:rsid w:val="00D13293"/>
    <w:rsid w:val="00D1341C"/>
    <w:rsid w:val="00D15845"/>
    <w:rsid w:val="00D25CAC"/>
    <w:rsid w:val="00D3185E"/>
    <w:rsid w:val="00D3706B"/>
    <w:rsid w:val="00D4203E"/>
    <w:rsid w:val="00D42A4A"/>
    <w:rsid w:val="00D42D9B"/>
    <w:rsid w:val="00D468E0"/>
    <w:rsid w:val="00D478CE"/>
    <w:rsid w:val="00D47A16"/>
    <w:rsid w:val="00D606F5"/>
    <w:rsid w:val="00D63306"/>
    <w:rsid w:val="00D63604"/>
    <w:rsid w:val="00D64381"/>
    <w:rsid w:val="00D70F6D"/>
    <w:rsid w:val="00D76FB7"/>
    <w:rsid w:val="00D8206C"/>
    <w:rsid w:val="00D8307A"/>
    <w:rsid w:val="00D84856"/>
    <w:rsid w:val="00D848D4"/>
    <w:rsid w:val="00D85C1E"/>
    <w:rsid w:val="00D86133"/>
    <w:rsid w:val="00D86FB0"/>
    <w:rsid w:val="00D877DB"/>
    <w:rsid w:val="00D9061C"/>
    <w:rsid w:val="00D90E71"/>
    <w:rsid w:val="00D92463"/>
    <w:rsid w:val="00DA1FBE"/>
    <w:rsid w:val="00DA5C68"/>
    <w:rsid w:val="00DA7100"/>
    <w:rsid w:val="00DB0F7A"/>
    <w:rsid w:val="00DB211E"/>
    <w:rsid w:val="00DB2BC7"/>
    <w:rsid w:val="00DB2BCF"/>
    <w:rsid w:val="00DB3936"/>
    <w:rsid w:val="00DB5C13"/>
    <w:rsid w:val="00DB6AE1"/>
    <w:rsid w:val="00DC0847"/>
    <w:rsid w:val="00DC0EC8"/>
    <w:rsid w:val="00DC11AB"/>
    <w:rsid w:val="00DC16A3"/>
    <w:rsid w:val="00DC2A1B"/>
    <w:rsid w:val="00DC60D0"/>
    <w:rsid w:val="00DC6751"/>
    <w:rsid w:val="00DD558E"/>
    <w:rsid w:val="00DD6636"/>
    <w:rsid w:val="00DE00C0"/>
    <w:rsid w:val="00DE11F2"/>
    <w:rsid w:val="00DE1C39"/>
    <w:rsid w:val="00DE317B"/>
    <w:rsid w:val="00DE36E1"/>
    <w:rsid w:val="00DF2FD1"/>
    <w:rsid w:val="00DF43B2"/>
    <w:rsid w:val="00DF5963"/>
    <w:rsid w:val="00DF75C6"/>
    <w:rsid w:val="00E0215B"/>
    <w:rsid w:val="00E0343E"/>
    <w:rsid w:val="00E058AF"/>
    <w:rsid w:val="00E0628F"/>
    <w:rsid w:val="00E1005F"/>
    <w:rsid w:val="00E10742"/>
    <w:rsid w:val="00E135F3"/>
    <w:rsid w:val="00E13EA0"/>
    <w:rsid w:val="00E14E57"/>
    <w:rsid w:val="00E157BF"/>
    <w:rsid w:val="00E177F8"/>
    <w:rsid w:val="00E17984"/>
    <w:rsid w:val="00E20314"/>
    <w:rsid w:val="00E24250"/>
    <w:rsid w:val="00E24A2C"/>
    <w:rsid w:val="00E3259B"/>
    <w:rsid w:val="00E34365"/>
    <w:rsid w:val="00E346F9"/>
    <w:rsid w:val="00E34F57"/>
    <w:rsid w:val="00E37897"/>
    <w:rsid w:val="00E4016D"/>
    <w:rsid w:val="00E437E7"/>
    <w:rsid w:val="00E44E5D"/>
    <w:rsid w:val="00E479E6"/>
    <w:rsid w:val="00E50CEE"/>
    <w:rsid w:val="00E545A7"/>
    <w:rsid w:val="00E556E3"/>
    <w:rsid w:val="00E56B15"/>
    <w:rsid w:val="00E6002E"/>
    <w:rsid w:val="00E622B5"/>
    <w:rsid w:val="00E63706"/>
    <w:rsid w:val="00E6496A"/>
    <w:rsid w:val="00E67AF7"/>
    <w:rsid w:val="00E73E4F"/>
    <w:rsid w:val="00E81D07"/>
    <w:rsid w:val="00E82A22"/>
    <w:rsid w:val="00E84375"/>
    <w:rsid w:val="00E846D8"/>
    <w:rsid w:val="00E86E26"/>
    <w:rsid w:val="00E903BB"/>
    <w:rsid w:val="00E93CC5"/>
    <w:rsid w:val="00E944BC"/>
    <w:rsid w:val="00E9705F"/>
    <w:rsid w:val="00E971FD"/>
    <w:rsid w:val="00E97D68"/>
    <w:rsid w:val="00EA0C08"/>
    <w:rsid w:val="00EA2AAB"/>
    <w:rsid w:val="00EA2C0D"/>
    <w:rsid w:val="00EA3015"/>
    <w:rsid w:val="00EA7FC9"/>
    <w:rsid w:val="00EB3F1D"/>
    <w:rsid w:val="00EB7FA2"/>
    <w:rsid w:val="00EC0111"/>
    <w:rsid w:val="00EC1F16"/>
    <w:rsid w:val="00EC3832"/>
    <w:rsid w:val="00ED0CFF"/>
    <w:rsid w:val="00ED1A1B"/>
    <w:rsid w:val="00ED48FB"/>
    <w:rsid w:val="00ED5186"/>
    <w:rsid w:val="00ED7331"/>
    <w:rsid w:val="00EF5D1B"/>
    <w:rsid w:val="00F02972"/>
    <w:rsid w:val="00F02AF3"/>
    <w:rsid w:val="00F11309"/>
    <w:rsid w:val="00F17FAB"/>
    <w:rsid w:val="00F2208D"/>
    <w:rsid w:val="00F2561E"/>
    <w:rsid w:val="00F27839"/>
    <w:rsid w:val="00F325EB"/>
    <w:rsid w:val="00F341DC"/>
    <w:rsid w:val="00F345D0"/>
    <w:rsid w:val="00F35400"/>
    <w:rsid w:val="00F5104C"/>
    <w:rsid w:val="00F51528"/>
    <w:rsid w:val="00F611A3"/>
    <w:rsid w:val="00F65647"/>
    <w:rsid w:val="00F65919"/>
    <w:rsid w:val="00F67B6E"/>
    <w:rsid w:val="00F712CD"/>
    <w:rsid w:val="00F72C2E"/>
    <w:rsid w:val="00F74F74"/>
    <w:rsid w:val="00F854CB"/>
    <w:rsid w:val="00F8589F"/>
    <w:rsid w:val="00F92B8C"/>
    <w:rsid w:val="00F93060"/>
    <w:rsid w:val="00FA210D"/>
    <w:rsid w:val="00FA26FC"/>
    <w:rsid w:val="00FA428F"/>
    <w:rsid w:val="00FA4A60"/>
    <w:rsid w:val="00FA5316"/>
    <w:rsid w:val="00FA7BC8"/>
    <w:rsid w:val="00FB3D25"/>
    <w:rsid w:val="00FB6D10"/>
    <w:rsid w:val="00FB7476"/>
    <w:rsid w:val="00FB7D96"/>
    <w:rsid w:val="00FC04CE"/>
    <w:rsid w:val="00FC06D1"/>
    <w:rsid w:val="00FC56BB"/>
    <w:rsid w:val="00FC56CA"/>
    <w:rsid w:val="00FD0DAA"/>
    <w:rsid w:val="00FD366B"/>
    <w:rsid w:val="00FD7B74"/>
    <w:rsid w:val="00FE10D1"/>
    <w:rsid w:val="00FE2992"/>
    <w:rsid w:val="00FE4200"/>
    <w:rsid w:val="00FF1C63"/>
    <w:rsid w:val="00FF3C9B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asha.s@watsons.ua%2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9572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656</cp:revision>
  <cp:lastPrinted>2017-04-18T08:42:00Z</cp:lastPrinted>
  <dcterms:created xsi:type="dcterms:W3CDTF">2017-10-06T12:12:00Z</dcterms:created>
  <dcterms:modified xsi:type="dcterms:W3CDTF">2021-10-20T09:01:00Z</dcterms:modified>
</cp:coreProperties>
</file>